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42A38202" w:rsidR="00421ABD" w:rsidRDefault="00E16AAB">
      <w:pPr>
        <w:rPr>
          <w:b/>
          <w:bCs/>
          <w:sz w:val="28"/>
          <w:szCs w:val="28"/>
        </w:rPr>
      </w:pPr>
      <w:r w:rsidRPr="00FF2EAE">
        <w:rPr>
          <w:b/>
          <w:bCs/>
          <w:noProof/>
          <w:sz w:val="28"/>
          <w:szCs w:val="28"/>
        </w:rPr>
        <w:drawing>
          <wp:anchor distT="0" distB="0" distL="114300" distR="114300" simplePos="0" relativeHeight="251659264" behindDoc="0" locked="0" layoutInCell="1" allowOverlap="1" wp14:anchorId="10604FC1" wp14:editId="0E20D78E">
            <wp:simplePos x="0" y="0"/>
            <wp:positionH relativeFrom="margin">
              <wp:posOffset>81280</wp:posOffset>
            </wp:positionH>
            <wp:positionV relativeFrom="paragraph">
              <wp:posOffset>107950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r w:rsidR="00261655" w:rsidRPr="00261655">
        <w:rPr>
          <w:b/>
          <w:bCs/>
          <w:noProof/>
          <w:sz w:val="28"/>
          <w:szCs w:val="28"/>
        </w:rPr>
        <w:drawing>
          <wp:anchor distT="0" distB="0" distL="114300" distR="114300" simplePos="0" relativeHeight="251752448" behindDoc="0" locked="0" layoutInCell="1" allowOverlap="1" wp14:anchorId="5BB0534B" wp14:editId="563DD43D">
            <wp:simplePos x="0" y="0"/>
            <wp:positionH relativeFrom="column">
              <wp:posOffset>2952750</wp:posOffset>
            </wp:positionH>
            <wp:positionV relativeFrom="paragraph">
              <wp:posOffset>0</wp:posOffset>
            </wp:positionV>
            <wp:extent cx="2733675" cy="2010410"/>
            <wp:effectExtent l="0" t="0" r="9525" b="889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2F645" w14:textId="6696D0CE" w:rsidR="00FF2EAE" w:rsidRPr="000A16B3" w:rsidRDefault="00E16AAB">
      <w:pPr>
        <w:rPr>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07D274F9">
                <wp:simplePos x="0" y="0"/>
                <wp:positionH relativeFrom="margin">
                  <wp:posOffset>-605790</wp:posOffset>
                </wp:positionH>
                <wp:positionV relativeFrom="paragraph">
                  <wp:posOffset>423545</wp:posOffset>
                </wp:positionV>
                <wp:extent cx="3103489" cy="599147"/>
                <wp:effectExtent l="0" t="0" r="1905" b="0"/>
                <wp:wrapNone/>
                <wp:docPr id="3" name="文本框 3"/>
                <wp:cNvGraphicFramePr/>
                <a:graphic xmlns:a="http://schemas.openxmlformats.org/drawingml/2006/main">
                  <a:graphicData uri="http://schemas.microsoft.com/office/word/2010/wordprocessingShape">
                    <wps:wsp>
                      <wps:cNvSpPr txBox="1"/>
                      <wps:spPr>
                        <a:xfrm>
                          <a:off x="0" y="0"/>
                          <a:ext cx="3103489" cy="599147"/>
                        </a:xfrm>
                        <a:prstGeom prst="rect">
                          <a:avLst/>
                        </a:prstGeom>
                        <a:solidFill>
                          <a:schemeClr val="lt1"/>
                        </a:solidFill>
                        <a:ln w="6350">
                          <a:noFill/>
                        </a:ln>
                      </wps:spPr>
                      <wps:txbx>
                        <w:txbxContent>
                          <w:p w14:paraId="693D8476" w14:textId="653B8731" w:rsidR="000A16B3" w:rsidRPr="000A16B3" w:rsidRDefault="00230E55" w:rsidP="00A278AF">
                            <w:pPr>
                              <w:jc w:val="center"/>
                              <w:rPr>
                                <w:sz w:val="72"/>
                                <w:szCs w:val="72"/>
                              </w:rPr>
                            </w:pPr>
                            <w:r>
                              <w:rPr>
                                <w:rFonts w:ascii="Tahoma"/>
                                <w:b/>
                                <w:color w:val="000000"/>
                                <w:sz w:val="72"/>
                                <w:szCs w:val="72"/>
                              </w:rPr>
                              <w:t>WT-4000H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47.7pt;margin-top:33.35pt;width:244.35pt;height:4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" fillcolor="white [3201]" stroked="f" strokeweight=".5pt">
                <v:textbox>
                  <w:txbxContent>
                    <w:p w14:paraId="693D8476" w14:textId="653B8731" w:rsidR="000A16B3" w:rsidRPr="000A16B3" w:rsidRDefault="00230E55" w:rsidP="00A278AF">
                      <w:pPr>
                        <w:jc w:val="center"/>
                        <w:rPr>
                          <w:sz w:val="72"/>
                          <w:szCs w:val="72"/>
                        </w:rPr>
                      </w:pPr>
                      <w:r>
                        <w:rPr>
                          <w:rFonts w:ascii="Tahoma"/>
                          <w:b/>
                          <w:color w:val="000000"/>
                          <w:sz w:val="72"/>
                          <w:szCs w:val="72"/>
                        </w:rPr>
                        <w:t>WT-4000H</w:t>
                      </w:r>
                    </w:p>
                  </w:txbxContent>
                </v:textbox>
                <w10:wrap anchorx="margin"/>
              </v:shape>
            </w:pict>
          </mc:Fallback>
        </mc:AlternateContent>
      </w:r>
    </w:p>
    <w:p w14:paraId="109EB1AD" w14:textId="33A1F092" w:rsidR="00FF2EAE" w:rsidRDefault="00FF2EAE">
      <w:pPr>
        <w:rPr>
          <w:b/>
          <w:bCs/>
          <w:sz w:val="28"/>
          <w:szCs w:val="28"/>
        </w:rPr>
      </w:pPr>
    </w:p>
    <w:p w14:paraId="3312F006" w14:textId="0D644436" w:rsidR="00FF2EAE" w:rsidRDefault="009B4F1E">
      <w:pPr>
        <w:rPr>
          <w:rFonts w:ascii="宋体" w:hAnsi="宋体"/>
          <w:b/>
          <w:color w:val="000000"/>
          <w:sz w:val="36"/>
          <w:szCs w:val="36"/>
        </w:rPr>
      </w:pP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2354EA59">
                <wp:simplePos x="0" y="0"/>
                <wp:positionH relativeFrom="margin">
                  <wp:posOffset>-838200</wp:posOffset>
                </wp:positionH>
                <wp:positionV relativeFrom="paragraph">
                  <wp:posOffset>208280</wp:posOffset>
                </wp:positionV>
                <wp:extent cx="3637915" cy="559760"/>
                <wp:effectExtent l="0" t="0" r="635" b="0"/>
                <wp:wrapNone/>
                <wp:docPr id="2" name="文本框 2"/>
                <wp:cNvGraphicFramePr/>
                <a:graphic xmlns:a="http://schemas.openxmlformats.org/drawingml/2006/main">
                  <a:graphicData uri="http://schemas.microsoft.com/office/word/2010/wordprocessingShape">
                    <wps:wsp>
                      <wps:cNvSpPr txBox="1"/>
                      <wps:spPr>
                        <a:xfrm>
                          <a:off x="0" y="0"/>
                          <a:ext cx="3637915" cy="559760"/>
                        </a:xfrm>
                        <a:prstGeom prst="rect">
                          <a:avLst/>
                        </a:prstGeom>
                        <a:solidFill>
                          <a:schemeClr val="lt1"/>
                        </a:solidFill>
                        <a:ln w="6350">
                          <a:noFill/>
                        </a:ln>
                      </wps:spPr>
                      <wps:txbx>
                        <w:txbxContent>
                          <w:p w14:paraId="0785E288" w14:textId="35FCCDF4" w:rsidR="000A16B3" w:rsidRPr="00692205" w:rsidRDefault="00230E55" w:rsidP="001D3EAD">
                            <w:pPr>
                              <w:autoSpaceDN w:val="0"/>
                              <w:spacing w:line="330" w:lineRule="atLeast"/>
                              <w:jc w:val="center"/>
                              <w:rPr>
                                <w:rFonts w:ascii="宋体" w:hAnsi="宋体"/>
                                <w:color w:val="000000"/>
                                <w:sz w:val="52"/>
                                <w:szCs w:val="52"/>
                              </w:rPr>
                            </w:pPr>
                            <w:r>
                              <w:rPr>
                                <w:rFonts w:ascii="Tahoma" w:hint="eastAsia"/>
                                <w:b/>
                                <w:color w:val="000000"/>
                                <w:sz w:val="52"/>
                                <w:szCs w:val="52"/>
                              </w:rPr>
                              <w:t>显微镜</w:t>
                            </w:r>
                            <w:r>
                              <w:rPr>
                                <w:rFonts w:ascii="Tahoma"/>
                                <w:b/>
                                <w:color w:val="000000"/>
                                <w:sz w:val="52"/>
                                <w:szCs w:val="52"/>
                              </w:rPr>
                              <w:t>精密</w:t>
                            </w:r>
                            <w:r w:rsidR="00394C39">
                              <w:rPr>
                                <w:rFonts w:ascii="Tahoma" w:hint="eastAsia"/>
                                <w:b/>
                                <w:color w:val="000000"/>
                                <w:sz w:val="52"/>
                                <w:szCs w:val="52"/>
                              </w:rPr>
                              <w:t>恒温</w:t>
                            </w:r>
                            <w:r>
                              <w:rPr>
                                <w:rFonts w:ascii="Tahoma" w:hint="eastAsia"/>
                                <w:b/>
                                <w:color w:val="000000"/>
                                <w:sz w:val="52"/>
                                <w:szCs w:val="52"/>
                              </w:rPr>
                              <w:t>工作台</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27" type="#_x0000_t202" style="position:absolute;left:0;text-align:left;margin-left:-66pt;margin-top:16.4pt;width:286.4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" fillcolor="white [3201]" stroked="f" strokeweight=".5pt">
                <v:textbox>
                  <w:txbxContent>
                    <w:p w14:paraId="0785E288" w14:textId="35FCCDF4" w:rsidR="000A16B3" w:rsidRPr="00692205" w:rsidRDefault="00230E55" w:rsidP="001D3EAD">
                      <w:pPr>
                        <w:autoSpaceDN w:val="0"/>
                        <w:spacing w:line="330" w:lineRule="atLeast"/>
                        <w:jc w:val="center"/>
                        <w:rPr>
                          <w:rFonts w:ascii="宋体" w:hAnsi="宋体"/>
                          <w:color w:val="000000"/>
                          <w:sz w:val="52"/>
                          <w:szCs w:val="52"/>
                        </w:rPr>
                      </w:pPr>
                      <w:r>
                        <w:rPr>
                          <w:rFonts w:ascii="Tahoma" w:hint="eastAsia"/>
                          <w:b/>
                          <w:color w:val="000000"/>
                          <w:sz w:val="52"/>
                          <w:szCs w:val="52"/>
                        </w:rPr>
                        <w:t>显微镜</w:t>
                      </w:r>
                      <w:r>
                        <w:rPr>
                          <w:rFonts w:ascii="Tahoma"/>
                          <w:b/>
                          <w:color w:val="000000"/>
                          <w:sz w:val="52"/>
                          <w:szCs w:val="52"/>
                        </w:rPr>
                        <w:t>精密</w:t>
                      </w:r>
                      <w:r w:rsidR="00394C39">
                        <w:rPr>
                          <w:rFonts w:ascii="Tahoma" w:hint="eastAsia"/>
                          <w:b/>
                          <w:color w:val="000000"/>
                          <w:sz w:val="52"/>
                          <w:szCs w:val="52"/>
                        </w:rPr>
                        <w:t>恒温</w:t>
                      </w:r>
                      <w:r>
                        <w:rPr>
                          <w:rFonts w:ascii="Tahoma" w:hint="eastAsia"/>
                          <w:b/>
                          <w:color w:val="000000"/>
                          <w:sz w:val="52"/>
                          <w:szCs w:val="52"/>
                        </w:rPr>
                        <w:t>工作台</w:t>
                      </w:r>
                    </w:p>
                    <w:p w14:paraId="36502165" w14:textId="77777777" w:rsidR="00FF2EAE" w:rsidRDefault="00FF2EAE"/>
                    <w:p w14:paraId="3B1DFD0D" w14:textId="77777777" w:rsidR="000A16B3" w:rsidRDefault="000A16B3"/>
                  </w:txbxContent>
                </v:textbox>
                <w10:wrap anchorx="margin"/>
              </v:shape>
            </w:pict>
          </mc:Fallback>
        </mc:AlternateContent>
      </w:r>
    </w:p>
    <w:p w14:paraId="788ED62A" w14:textId="4BB02640" w:rsidR="00692205" w:rsidRPr="00692205" w:rsidRDefault="00692205" w:rsidP="00692205">
      <w:pPr>
        <w:rPr>
          <w:sz w:val="28"/>
          <w:szCs w:val="28"/>
        </w:rPr>
      </w:pPr>
    </w:p>
    <w:p w14:paraId="1ABB0E1C" w14:textId="03333484" w:rsidR="00692205" w:rsidRPr="00692205" w:rsidRDefault="00261655" w:rsidP="00692205">
      <w:pPr>
        <w:rPr>
          <w:sz w:val="28"/>
          <w:szCs w:val="28"/>
        </w:rPr>
      </w:pPr>
      <w:r>
        <w:rPr>
          <w:rFonts w:hint="eastAsia"/>
          <w:b/>
          <w:bCs/>
          <w:noProof/>
          <w:sz w:val="28"/>
          <w:szCs w:val="28"/>
        </w:rPr>
        <mc:AlternateContent>
          <mc:Choice Requires="wps">
            <w:drawing>
              <wp:anchor distT="0" distB="0" distL="114300" distR="114300" simplePos="0" relativeHeight="251734016" behindDoc="0" locked="0" layoutInCell="1" allowOverlap="1" wp14:anchorId="78671261" wp14:editId="63202384">
                <wp:simplePos x="0" y="0"/>
                <wp:positionH relativeFrom="margin">
                  <wp:align>right</wp:align>
                </wp:positionH>
                <wp:positionV relativeFrom="paragraph">
                  <wp:posOffset>104775</wp:posOffset>
                </wp:positionV>
                <wp:extent cx="1209675" cy="434340"/>
                <wp:effectExtent l="0" t="0" r="9525" b="3810"/>
                <wp:wrapNone/>
                <wp:docPr id="9" name="矩形 9"/>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876D8" w14:textId="1D9C7B84" w:rsidR="0045429D" w:rsidRDefault="005A1E55" w:rsidP="00771182">
                            <w:pPr>
                              <w:jc w:val="center"/>
                              <w:rPr>
                                <w:b/>
                                <w:bCs/>
                                <w:color w:val="000000" w:themeColor="text1"/>
                                <w:sz w:val="36"/>
                                <w:szCs w:val="36"/>
                              </w:rPr>
                            </w:pPr>
                            <w:r>
                              <w:rPr>
                                <w:rFonts w:hint="eastAsia"/>
                                <w:b/>
                                <w:bCs/>
                                <w:color w:val="000000" w:themeColor="text1"/>
                                <w:sz w:val="36"/>
                                <w:szCs w:val="36"/>
                              </w:rPr>
                              <w:t>仪器特点</w:t>
                            </w:r>
                          </w:p>
                          <w:p w14:paraId="33F9F31A" w14:textId="77777777" w:rsidR="00394C39" w:rsidRPr="00692205" w:rsidRDefault="00394C39" w:rsidP="00771182">
                            <w:pPr>
                              <w:jc w:val="cente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1261" id="矩形 9" o:spid="_x0000_s1028" style="position:absolute;left:0;text-align:left;margin-left:44.05pt;margin-top:8.25pt;width:95.25pt;height:34.2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" fillcolor="#54a1f6" stroked="f" strokeweight="1pt">
                <v:textbox>
                  <w:txbxContent>
                    <w:p w14:paraId="563876D8" w14:textId="1D9C7B84" w:rsidR="0045429D" w:rsidRDefault="005A1E55" w:rsidP="00771182">
                      <w:pPr>
                        <w:jc w:val="center"/>
                        <w:rPr>
                          <w:b/>
                          <w:bCs/>
                          <w:color w:val="000000" w:themeColor="text1"/>
                          <w:sz w:val="36"/>
                          <w:szCs w:val="36"/>
                        </w:rPr>
                      </w:pPr>
                      <w:r>
                        <w:rPr>
                          <w:rFonts w:hint="eastAsia"/>
                          <w:b/>
                          <w:bCs/>
                          <w:color w:val="000000" w:themeColor="text1"/>
                          <w:sz w:val="36"/>
                          <w:szCs w:val="36"/>
                        </w:rPr>
                        <w:t>仪器特点</w:t>
                      </w:r>
                    </w:p>
                    <w:p w14:paraId="33F9F31A" w14:textId="77777777" w:rsidR="00394C39" w:rsidRPr="00692205" w:rsidRDefault="00394C39" w:rsidP="00771182">
                      <w:pPr>
                        <w:jc w:val="center"/>
                        <w:rPr>
                          <w:b/>
                          <w:bCs/>
                          <w:color w:val="000000" w:themeColor="text1"/>
                          <w:sz w:val="36"/>
                          <w:szCs w:val="36"/>
                        </w:rPr>
                      </w:pPr>
                    </w:p>
                  </w:txbxContent>
                </v:textbox>
                <w10:wrap anchorx="margin"/>
              </v:rect>
            </w:pict>
          </mc:Fallback>
        </mc:AlternateContent>
      </w:r>
      <w:r w:rsidR="00647FBD">
        <w:rPr>
          <w:rFonts w:hint="eastAsia"/>
          <w:b/>
          <w:bCs/>
          <w:noProof/>
          <w:sz w:val="28"/>
          <w:szCs w:val="28"/>
        </w:rPr>
        <mc:AlternateContent>
          <mc:Choice Requires="wps">
            <w:drawing>
              <wp:anchor distT="0" distB="0" distL="114300" distR="114300" simplePos="0" relativeHeight="251665408" behindDoc="0" locked="0" layoutInCell="1" allowOverlap="1" wp14:anchorId="1C38A260" wp14:editId="01DB6E75">
                <wp:simplePos x="0" y="0"/>
                <wp:positionH relativeFrom="column">
                  <wp:posOffset>2708129</wp:posOffset>
                </wp:positionH>
                <wp:positionV relativeFrom="paragraph">
                  <wp:posOffset>143119</wp:posOffset>
                </wp:positionV>
                <wp:extent cx="38100" cy="6761480"/>
                <wp:effectExtent l="0" t="0" r="19050" b="20320"/>
                <wp:wrapNone/>
                <wp:docPr id="10" name="直接连接符 10"/>
                <wp:cNvGraphicFramePr/>
                <a:graphic xmlns:a="http://schemas.openxmlformats.org/drawingml/2006/main">
                  <a:graphicData uri="http://schemas.microsoft.com/office/word/2010/wordprocessingShape">
                    <wps:wsp>
                      <wps:cNvCnPr/>
                      <wps:spPr>
                        <a:xfrm>
                          <a:off x="0" y="0"/>
                          <a:ext cx="38100" cy="676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EB3E0"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5pt,11.25pt" to="216.2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" strokecolor="#4472c4 [3204]" strokeweight=".5pt">
                <v:stroke joinstyle="miter"/>
              </v:line>
            </w:pict>
          </mc:Fallback>
        </mc:AlternateContent>
      </w:r>
    </w:p>
    <w:p w14:paraId="7AC59D9C" w14:textId="165570DD" w:rsidR="00692205" w:rsidRPr="00692205" w:rsidRDefault="00E16AAB" w:rsidP="00394C39">
      <w:pPr>
        <w:rPr>
          <w:sz w:val="28"/>
          <w:szCs w:val="28"/>
        </w:rPr>
      </w:pPr>
      <w:r>
        <w:rPr>
          <w:rFonts w:hint="eastAsia"/>
          <w:b/>
          <w:bCs/>
          <w:noProof/>
          <w:sz w:val="28"/>
          <w:szCs w:val="28"/>
        </w:rPr>
        <mc:AlternateContent>
          <mc:Choice Requires="wps">
            <w:drawing>
              <wp:anchor distT="0" distB="0" distL="114300" distR="114300" simplePos="0" relativeHeight="251685888" behindDoc="0" locked="0" layoutInCell="1" allowOverlap="1" wp14:anchorId="3861ECDC" wp14:editId="1102A01E">
                <wp:simplePos x="0" y="0"/>
                <wp:positionH relativeFrom="margin">
                  <wp:posOffset>152400</wp:posOffset>
                </wp:positionH>
                <wp:positionV relativeFrom="paragraph">
                  <wp:posOffset>10795</wp:posOffset>
                </wp:positionV>
                <wp:extent cx="1209675" cy="434340"/>
                <wp:effectExtent l="0" t="0" r="9525" b="3810"/>
                <wp:wrapNone/>
                <wp:docPr id="22" name="矩形 22"/>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6DC0" w14:textId="191860D7" w:rsidR="00C843B0" w:rsidRPr="00692205" w:rsidRDefault="00594A36" w:rsidP="00771182">
                            <w:pPr>
                              <w:jc w:val="center"/>
                              <w:rPr>
                                <w:b/>
                                <w:bCs/>
                                <w:color w:val="000000" w:themeColor="text1"/>
                                <w:sz w:val="36"/>
                                <w:szCs w:val="36"/>
                              </w:rPr>
                            </w:pPr>
                            <w:r>
                              <w:rPr>
                                <w:rFonts w:hint="eastAsia"/>
                                <w:b/>
                                <w:bCs/>
                                <w:color w:val="000000" w:themeColor="text1"/>
                                <w:sz w:val="36"/>
                                <w:szCs w:val="36"/>
                              </w:rPr>
                              <w:t>仪器</w:t>
                            </w:r>
                            <w:r w:rsidR="00230E55">
                              <w:rPr>
                                <w:rFonts w:hint="eastAsia"/>
                                <w:b/>
                                <w:bCs/>
                                <w:color w:val="000000" w:themeColor="text1"/>
                                <w:sz w:val="36"/>
                                <w:szCs w:val="36"/>
                              </w:rPr>
                              <w:t>用途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ECDC" id="矩形 22" o:spid="_x0000_s1029" style="position:absolute;left:0;text-align:left;margin-left:12pt;margin-top:.85pt;width:95.25pt;height:3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" fillcolor="#54a1f6" stroked="f" strokeweight="1pt">
                <v:textbox>
                  <w:txbxContent>
                    <w:p w14:paraId="7B126DC0" w14:textId="191860D7" w:rsidR="00C843B0" w:rsidRPr="00692205" w:rsidRDefault="00594A36" w:rsidP="00771182">
                      <w:pPr>
                        <w:jc w:val="center"/>
                        <w:rPr>
                          <w:b/>
                          <w:bCs/>
                          <w:color w:val="000000" w:themeColor="text1"/>
                          <w:sz w:val="36"/>
                          <w:szCs w:val="36"/>
                        </w:rPr>
                      </w:pPr>
                      <w:r>
                        <w:rPr>
                          <w:rFonts w:hint="eastAsia"/>
                          <w:b/>
                          <w:bCs/>
                          <w:color w:val="000000" w:themeColor="text1"/>
                          <w:sz w:val="36"/>
                          <w:szCs w:val="36"/>
                        </w:rPr>
                        <w:t>仪器</w:t>
                      </w:r>
                      <w:r w:rsidR="00230E55">
                        <w:rPr>
                          <w:rFonts w:hint="eastAsia"/>
                          <w:b/>
                          <w:bCs/>
                          <w:color w:val="000000" w:themeColor="text1"/>
                          <w:sz w:val="36"/>
                          <w:szCs w:val="36"/>
                        </w:rPr>
                        <w:t>用途</w:t>
                      </w:r>
                    </w:p>
                  </w:txbxContent>
                </v:textbox>
                <w10:wrap anchorx="margin"/>
              </v:rect>
            </w:pict>
          </mc:Fallback>
        </mc:AlternateContent>
      </w:r>
      <w:r w:rsidR="00261655">
        <w:rPr>
          <w:noProof/>
          <w:sz w:val="28"/>
          <w:szCs w:val="28"/>
        </w:rPr>
        <mc:AlternateContent>
          <mc:Choice Requires="wps">
            <w:drawing>
              <wp:anchor distT="0" distB="0" distL="114300" distR="114300" simplePos="0" relativeHeight="251746304" behindDoc="0" locked="0" layoutInCell="1" allowOverlap="1" wp14:anchorId="39B63AF7" wp14:editId="74E5DDCE">
                <wp:simplePos x="0" y="0"/>
                <wp:positionH relativeFrom="page">
                  <wp:align>right</wp:align>
                </wp:positionH>
                <wp:positionV relativeFrom="paragraph">
                  <wp:posOffset>241935</wp:posOffset>
                </wp:positionV>
                <wp:extent cx="3600450" cy="19050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00450" cy="1905000"/>
                        </a:xfrm>
                        <a:prstGeom prst="rect">
                          <a:avLst/>
                        </a:prstGeom>
                        <a:solidFill>
                          <a:schemeClr val="lt1"/>
                        </a:solidFill>
                        <a:ln w="6350">
                          <a:noFill/>
                        </a:ln>
                      </wps:spPr>
                      <wps:txbx>
                        <w:txbxContent>
                          <w:p w14:paraId="0C77DD4D" w14:textId="77777777" w:rsidR="005A1E55" w:rsidRPr="005A1E55" w:rsidRDefault="005A1E55" w:rsidP="00261655">
                            <w:pPr>
                              <w:ind w:firstLineChars="200" w:firstLine="480"/>
                              <w:rPr>
                                <w:rFonts w:ascii="宋体" w:hAnsi="宋体"/>
                                <w:color w:val="000000"/>
                                <w:sz w:val="24"/>
                                <w:szCs w:val="24"/>
                                <w:shd w:val="clear" w:color="auto" w:fill="FFFFFF"/>
                              </w:rPr>
                            </w:pPr>
                            <w:proofErr w:type="gramStart"/>
                            <w:r w:rsidRPr="005A1E55">
                              <w:rPr>
                                <w:rFonts w:ascii="宋体" w:hAnsi="宋体" w:hint="eastAsia"/>
                                <w:color w:val="000000"/>
                                <w:sz w:val="24"/>
                                <w:szCs w:val="24"/>
                                <w:shd w:val="clear" w:color="auto" w:fill="FFFFFF"/>
                              </w:rPr>
                              <w:t>高清全彩电</w:t>
                            </w:r>
                            <w:proofErr w:type="gramEnd"/>
                            <w:r w:rsidRPr="005A1E55">
                              <w:rPr>
                                <w:rFonts w:ascii="宋体" w:hAnsi="宋体" w:hint="eastAsia"/>
                                <w:color w:val="000000"/>
                                <w:sz w:val="24"/>
                                <w:szCs w:val="24"/>
                                <w:shd w:val="clear" w:color="auto" w:fill="FFFFFF"/>
                              </w:rPr>
                              <w:t>容触摸式液晶屏显示，环境温度，目标温度，实时温度，升降温速度，温度修正等参数设定以及设备运行过程均可以在屏幕上直观显示多段可控升降温速率，以满足用户不同升降</w:t>
                            </w:r>
                            <w:proofErr w:type="gramStart"/>
                            <w:r w:rsidRPr="005A1E55">
                              <w:rPr>
                                <w:rFonts w:ascii="宋体" w:hAnsi="宋体" w:hint="eastAsia"/>
                                <w:color w:val="000000"/>
                                <w:sz w:val="24"/>
                                <w:szCs w:val="24"/>
                                <w:shd w:val="clear" w:color="auto" w:fill="FFFFFF"/>
                              </w:rPr>
                              <w:t>温速度</w:t>
                            </w:r>
                            <w:proofErr w:type="gramEnd"/>
                            <w:r w:rsidRPr="005A1E55">
                              <w:rPr>
                                <w:rFonts w:ascii="宋体" w:hAnsi="宋体" w:hint="eastAsia"/>
                                <w:color w:val="000000"/>
                                <w:sz w:val="24"/>
                                <w:szCs w:val="24"/>
                                <w:shd w:val="clear" w:color="auto" w:fill="FFFFFF"/>
                              </w:rPr>
                              <w:t>需要。</w:t>
                            </w:r>
                          </w:p>
                          <w:p w14:paraId="6D71992E" w14:textId="766D25B0" w:rsidR="005A1E55" w:rsidRPr="005A1E55" w:rsidRDefault="005A1E55" w:rsidP="00261655">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在升温过程中，可随时暂停，并修改设定参数，恢复运行后，则按照新的设定值运行传感器修正功能，可以根据客户的样品加载量，体积，及放置样品的</w:t>
                            </w:r>
                            <w:proofErr w:type="gramStart"/>
                            <w:r w:rsidRPr="005A1E55">
                              <w:rPr>
                                <w:rFonts w:ascii="宋体" w:hAnsi="宋体" w:hint="eastAsia"/>
                                <w:color w:val="000000"/>
                                <w:sz w:val="24"/>
                                <w:szCs w:val="24"/>
                                <w:shd w:val="clear" w:color="auto" w:fill="FFFFFF"/>
                              </w:rPr>
                              <w:t>玻</w:t>
                            </w:r>
                            <w:proofErr w:type="gramEnd"/>
                            <w:r w:rsidRPr="005A1E55">
                              <w:rPr>
                                <w:rFonts w:ascii="宋体" w:hAnsi="宋体" w:hint="eastAsia"/>
                                <w:color w:val="000000"/>
                                <w:sz w:val="24"/>
                                <w:szCs w:val="24"/>
                                <w:shd w:val="clear" w:color="auto" w:fill="FFFFFF"/>
                              </w:rPr>
                              <w:t>片以及环境温度的影响，对温度传感器的温度进行线性修正</w:t>
                            </w:r>
                            <w:r w:rsidRPr="00261655">
                              <w:rPr>
                                <w:rFonts w:ascii="宋体" w:hAnsi="宋体" w:hint="eastAsia"/>
                                <w:color w:val="000000"/>
                                <w:sz w:val="24"/>
                                <w:szCs w:val="24"/>
                                <w:shd w:val="clear" w:color="auto" w:fill="FFFFFF"/>
                              </w:rPr>
                              <w:t>。</w:t>
                            </w:r>
                          </w:p>
                          <w:p w14:paraId="0EAD2378" w14:textId="0C383241" w:rsidR="005A1E55" w:rsidRPr="00261655" w:rsidRDefault="005A1E55" w:rsidP="00261655">
                            <w:pPr>
                              <w:ind w:firstLineChars="200" w:firstLine="480"/>
                              <w:rPr>
                                <w:rFonts w:ascii="宋体" w:hAnsi="宋体"/>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3AF7" id="文本框 5" o:spid="_x0000_s1030" type="#_x0000_t202" style="position:absolute;left:0;text-align:left;margin-left:232.3pt;margin-top:19.05pt;width:283.5pt;height:150pt;z-index:2517463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tEMQIAAFw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" fillcolor="white [3201]" stroked="f" strokeweight=".5pt">
                <v:textbox>
                  <w:txbxContent>
                    <w:p w14:paraId="0C77DD4D" w14:textId="77777777" w:rsidR="005A1E55" w:rsidRPr="005A1E55" w:rsidRDefault="005A1E55" w:rsidP="00261655">
                      <w:pPr>
                        <w:ind w:firstLineChars="200" w:firstLine="480"/>
                        <w:rPr>
                          <w:rFonts w:ascii="宋体" w:hAnsi="宋体"/>
                          <w:color w:val="000000"/>
                          <w:sz w:val="24"/>
                          <w:szCs w:val="24"/>
                          <w:shd w:val="clear" w:color="auto" w:fill="FFFFFF"/>
                        </w:rPr>
                      </w:pPr>
                      <w:proofErr w:type="gramStart"/>
                      <w:r w:rsidRPr="005A1E55">
                        <w:rPr>
                          <w:rFonts w:ascii="宋体" w:hAnsi="宋体" w:hint="eastAsia"/>
                          <w:color w:val="000000"/>
                          <w:sz w:val="24"/>
                          <w:szCs w:val="24"/>
                          <w:shd w:val="clear" w:color="auto" w:fill="FFFFFF"/>
                        </w:rPr>
                        <w:t>高清全彩电</w:t>
                      </w:r>
                      <w:proofErr w:type="gramEnd"/>
                      <w:r w:rsidRPr="005A1E55">
                        <w:rPr>
                          <w:rFonts w:ascii="宋体" w:hAnsi="宋体" w:hint="eastAsia"/>
                          <w:color w:val="000000"/>
                          <w:sz w:val="24"/>
                          <w:szCs w:val="24"/>
                          <w:shd w:val="clear" w:color="auto" w:fill="FFFFFF"/>
                        </w:rPr>
                        <w:t>容触摸式液晶屏显示，环境温度，目标温度，实时温度，升降温速度，温度修正等参数设定以及设备运行过程均可以在屏幕上直观显示多段可控升降温速率，以满足用户不同升降</w:t>
                      </w:r>
                      <w:proofErr w:type="gramStart"/>
                      <w:r w:rsidRPr="005A1E55">
                        <w:rPr>
                          <w:rFonts w:ascii="宋体" w:hAnsi="宋体" w:hint="eastAsia"/>
                          <w:color w:val="000000"/>
                          <w:sz w:val="24"/>
                          <w:szCs w:val="24"/>
                          <w:shd w:val="clear" w:color="auto" w:fill="FFFFFF"/>
                        </w:rPr>
                        <w:t>温速度</w:t>
                      </w:r>
                      <w:proofErr w:type="gramEnd"/>
                      <w:r w:rsidRPr="005A1E55">
                        <w:rPr>
                          <w:rFonts w:ascii="宋体" w:hAnsi="宋体" w:hint="eastAsia"/>
                          <w:color w:val="000000"/>
                          <w:sz w:val="24"/>
                          <w:szCs w:val="24"/>
                          <w:shd w:val="clear" w:color="auto" w:fill="FFFFFF"/>
                        </w:rPr>
                        <w:t>需要。</w:t>
                      </w:r>
                    </w:p>
                    <w:p w14:paraId="6D71992E" w14:textId="766D25B0" w:rsidR="005A1E55" w:rsidRPr="005A1E55" w:rsidRDefault="005A1E55" w:rsidP="00261655">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在升温过程中，可随时暂停，并修改设定参数，恢复运行后，则按照新的设定值运行传感器修正功能，可以根据客户的样品加载量，体积，及放置样品的</w:t>
                      </w:r>
                      <w:proofErr w:type="gramStart"/>
                      <w:r w:rsidRPr="005A1E55">
                        <w:rPr>
                          <w:rFonts w:ascii="宋体" w:hAnsi="宋体" w:hint="eastAsia"/>
                          <w:color w:val="000000"/>
                          <w:sz w:val="24"/>
                          <w:szCs w:val="24"/>
                          <w:shd w:val="clear" w:color="auto" w:fill="FFFFFF"/>
                        </w:rPr>
                        <w:t>玻</w:t>
                      </w:r>
                      <w:proofErr w:type="gramEnd"/>
                      <w:r w:rsidRPr="005A1E55">
                        <w:rPr>
                          <w:rFonts w:ascii="宋体" w:hAnsi="宋体" w:hint="eastAsia"/>
                          <w:color w:val="000000"/>
                          <w:sz w:val="24"/>
                          <w:szCs w:val="24"/>
                          <w:shd w:val="clear" w:color="auto" w:fill="FFFFFF"/>
                        </w:rPr>
                        <w:t>片以及环境温度的影响，对温度传感器的温度进行线性修正</w:t>
                      </w:r>
                      <w:r w:rsidRPr="00261655">
                        <w:rPr>
                          <w:rFonts w:ascii="宋体" w:hAnsi="宋体" w:hint="eastAsia"/>
                          <w:color w:val="000000"/>
                          <w:sz w:val="24"/>
                          <w:szCs w:val="24"/>
                          <w:shd w:val="clear" w:color="auto" w:fill="FFFFFF"/>
                        </w:rPr>
                        <w:t>。</w:t>
                      </w:r>
                    </w:p>
                    <w:p w14:paraId="0EAD2378" w14:textId="0C383241" w:rsidR="005A1E55" w:rsidRPr="00261655" w:rsidRDefault="005A1E55" w:rsidP="00261655">
                      <w:pPr>
                        <w:ind w:firstLineChars="200" w:firstLine="480"/>
                        <w:rPr>
                          <w:rFonts w:ascii="宋体" w:hAnsi="宋体"/>
                          <w:color w:val="000000"/>
                          <w:sz w:val="24"/>
                          <w:szCs w:val="24"/>
                          <w:shd w:val="clear" w:color="auto" w:fill="FFFFFF"/>
                        </w:rPr>
                      </w:pPr>
                    </w:p>
                  </w:txbxContent>
                </v:textbox>
                <w10:wrap anchorx="page"/>
              </v:shape>
            </w:pict>
          </mc:Fallback>
        </mc:AlternateContent>
      </w:r>
    </w:p>
    <w:p w14:paraId="0A3C715F" w14:textId="681ED24B" w:rsidR="00692205" w:rsidRPr="00692205" w:rsidRDefault="00E16AAB" w:rsidP="00647FBD">
      <w:pPr>
        <w:widowControl/>
        <w:shd w:val="clear" w:color="auto" w:fill="FFFFFF"/>
        <w:rPr>
          <w:sz w:val="28"/>
          <w:szCs w:val="28"/>
        </w:rPr>
      </w:pPr>
      <w:r>
        <w:rPr>
          <w:rFonts w:hint="eastAsia"/>
          <w:b/>
          <w:bCs/>
          <w:noProof/>
          <w:sz w:val="28"/>
          <w:szCs w:val="28"/>
        </w:rPr>
        <mc:AlternateContent>
          <mc:Choice Requires="wps">
            <w:drawing>
              <wp:anchor distT="0" distB="0" distL="114300" distR="114300" simplePos="0" relativeHeight="251714560" behindDoc="0" locked="0" layoutInCell="1" allowOverlap="1" wp14:anchorId="01269288" wp14:editId="79575D34">
                <wp:simplePos x="0" y="0"/>
                <wp:positionH relativeFrom="margin">
                  <wp:posOffset>264160</wp:posOffset>
                </wp:positionH>
                <wp:positionV relativeFrom="paragraph">
                  <wp:posOffset>2548890</wp:posOffset>
                </wp:positionV>
                <wp:extent cx="1133475" cy="434340"/>
                <wp:effectExtent l="0" t="0" r="9525" b="3810"/>
                <wp:wrapNone/>
                <wp:docPr id="7" name="矩形 7"/>
                <wp:cNvGraphicFramePr/>
                <a:graphic xmlns:a="http://schemas.openxmlformats.org/drawingml/2006/main">
                  <a:graphicData uri="http://schemas.microsoft.com/office/word/2010/wordprocessingShape">
                    <wps:wsp>
                      <wps:cNvSpPr/>
                      <wps:spPr>
                        <a:xfrm>
                          <a:off x="0" y="0"/>
                          <a:ext cx="11334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A2006" w14:textId="41A07938" w:rsidR="00FF3207" w:rsidRPr="00692205" w:rsidRDefault="00230E55" w:rsidP="001A3040">
                            <w:pPr>
                              <w:rPr>
                                <w:b/>
                                <w:bCs/>
                                <w:color w:val="000000" w:themeColor="text1"/>
                                <w:sz w:val="36"/>
                                <w:szCs w:val="36"/>
                              </w:rPr>
                            </w:pPr>
                            <w:r>
                              <w:rPr>
                                <w:rFonts w:hint="eastAsia"/>
                                <w:b/>
                                <w:bCs/>
                                <w:color w:val="000000" w:themeColor="text1"/>
                                <w:sz w:val="36"/>
                                <w:szCs w:val="36"/>
                              </w:rPr>
                              <w:t>仪器简介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9288" id="矩形 7" o:spid="_x0000_s1031" style="position:absolute;left:0;text-align:left;margin-left:20.8pt;margin-top:200.7pt;width:89.25pt;height:3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" fillcolor="#54a1f6" stroked="f" strokeweight="1pt">
                <v:textbox>
                  <w:txbxContent>
                    <w:p w14:paraId="7E2A2006" w14:textId="41A07938" w:rsidR="00FF3207" w:rsidRPr="00692205" w:rsidRDefault="00230E55" w:rsidP="001A3040">
                      <w:pPr>
                        <w:rPr>
                          <w:b/>
                          <w:bCs/>
                          <w:color w:val="000000" w:themeColor="text1"/>
                          <w:sz w:val="36"/>
                          <w:szCs w:val="36"/>
                        </w:rPr>
                      </w:pPr>
                      <w:r>
                        <w:rPr>
                          <w:rFonts w:hint="eastAsia"/>
                          <w:b/>
                          <w:bCs/>
                          <w:color w:val="000000" w:themeColor="text1"/>
                          <w:sz w:val="36"/>
                          <w:szCs w:val="36"/>
                        </w:rPr>
                        <w:t>仪器简介</w:t>
                      </w:r>
                    </w:p>
                  </w:txbxContent>
                </v:textbox>
                <w10:wrap anchorx="margin"/>
              </v:rect>
            </w:pict>
          </mc:Fallback>
        </mc:AlternateContent>
      </w:r>
      <w:r>
        <w:rPr>
          <w:noProof/>
          <w:sz w:val="28"/>
          <w:szCs w:val="28"/>
        </w:rPr>
        <mc:AlternateContent>
          <mc:Choice Requires="wps">
            <w:drawing>
              <wp:anchor distT="0" distB="0" distL="114300" distR="114300" simplePos="0" relativeHeight="251731968" behindDoc="0" locked="0" layoutInCell="1" allowOverlap="1" wp14:anchorId="4AFAA565" wp14:editId="7948A98B">
                <wp:simplePos x="0" y="0"/>
                <wp:positionH relativeFrom="page">
                  <wp:align>left</wp:align>
                </wp:positionH>
                <wp:positionV relativeFrom="paragraph">
                  <wp:posOffset>3141345</wp:posOffset>
                </wp:positionV>
                <wp:extent cx="3829050" cy="2695575"/>
                <wp:effectExtent l="0" t="0" r="0" b="9525"/>
                <wp:wrapNone/>
                <wp:docPr id="6" name="文本框 6"/>
                <wp:cNvGraphicFramePr/>
                <a:graphic xmlns:a="http://schemas.openxmlformats.org/drawingml/2006/main">
                  <a:graphicData uri="http://schemas.microsoft.com/office/word/2010/wordprocessingShape">
                    <wps:wsp>
                      <wps:cNvSpPr txBox="1"/>
                      <wps:spPr>
                        <a:xfrm>
                          <a:off x="0" y="0"/>
                          <a:ext cx="3829050" cy="2695575"/>
                        </a:xfrm>
                        <a:prstGeom prst="rect">
                          <a:avLst/>
                        </a:prstGeom>
                        <a:solidFill>
                          <a:schemeClr val="lt1"/>
                        </a:solidFill>
                        <a:ln w="6350">
                          <a:noFill/>
                        </a:ln>
                      </wps:spPr>
                      <wps:txbx>
                        <w:txbxContent>
                          <w:p w14:paraId="4B02E5DE" w14:textId="2A061AC2" w:rsidR="00594A36" w:rsidRPr="005A1E55" w:rsidRDefault="00230E55" w:rsidP="005A1E55">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采用高速32位ARM芯片，运算处理能力大大优于8位、16位主控的设备。核心代码采用本公司独立研发的基于模糊PID自适应算法的温度控制方法，具有控温准确，反馈迅速，参数自动学习等优点。发热元件采用陶瓷加热片，陶瓷加热器是一种高效热分部均匀的加热器、热导性极佳的金属合金，确保热面温度均匀，消除了设备的热点及冷点。对比传统电阻式加热，具有长寿命、保温性能好、机械性能强、耐腐蚀、</w:t>
                            </w:r>
                            <w:proofErr w:type="gramStart"/>
                            <w:r w:rsidRPr="005A1E55">
                              <w:rPr>
                                <w:rFonts w:ascii="宋体" w:hAnsi="宋体" w:hint="eastAsia"/>
                                <w:color w:val="000000"/>
                                <w:sz w:val="24"/>
                                <w:szCs w:val="24"/>
                                <w:shd w:val="clear" w:color="auto" w:fill="FFFFFF"/>
                              </w:rPr>
                              <w:t>抗磁场</w:t>
                            </w:r>
                            <w:proofErr w:type="gramEnd"/>
                            <w:r w:rsidRPr="005A1E55">
                              <w:rPr>
                                <w:rFonts w:ascii="宋体" w:hAnsi="宋体" w:hint="eastAsia"/>
                                <w:color w:val="000000"/>
                                <w:sz w:val="24"/>
                                <w:szCs w:val="24"/>
                                <w:shd w:val="clear" w:color="auto" w:fill="FFFFFF"/>
                              </w:rPr>
                              <w:t>等优点。人机界面采用工业高清电容式全彩触摸屏，显示分辨率高达800X480，显示信息量大，人机交互更加友好、直观。支持同上位机通信，提供通信协议，用户可自行设计软件或购买本公司软件进行参数、读取、设置以及设备状态监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A565" id="文本框 6" o:spid="_x0000_s1032" type="#_x0000_t202" style="position:absolute;left:0;text-align:left;margin-left:0;margin-top:247.35pt;width:301.5pt;height:212.25pt;z-index:251731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" fillcolor="white [3201]" stroked="f" strokeweight=".5pt">
                <v:textbox>
                  <w:txbxContent>
                    <w:p w14:paraId="4B02E5DE" w14:textId="2A061AC2" w:rsidR="00594A36" w:rsidRPr="005A1E55" w:rsidRDefault="00230E55" w:rsidP="005A1E55">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采用高速32位ARM芯片，运算处理能力大大优于8位、16位主控的设备。核心代码采用本公司独立研发的基于模糊PID自适应算法的温度控制方法，具有控温准确，反馈迅速，参数自动学习等优点。发热元件采用陶瓷加热片，陶瓷加热器是一种高效热分部均匀的加热器、热导性极佳的金属合金，确保热面温度均匀，消除了设备的热点及冷点。对比传统电阻式加热，具有长寿命、保温性能好、机械性能强、耐腐蚀、</w:t>
                      </w:r>
                      <w:proofErr w:type="gramStart"/>
                      <w:r w:rsidRPr="005A1E55">
                        <w:rPr>
                          <w:rFonts w:ascii="宋体" w:hAnsi="宋体" w:hint="eastAsia"/>
                          <w:color w:val="000000"/>
                          <w:sz w:val="24"/>
                          <w:szCs w:val="24"/>
                          <w:shd w:val="clear" w:color="auto" w:fill="FFFFFF"/>
                        </w:rPr>
                        <w:t>抗磁场</w:t>
                      </w:r>
                      <w:proofErr w:type="gramEnd"/>
                      <w:r w:rsidRPr="005A1E55">
                        <w:rPr>
                          <w:rFonts w:ascii="宋体" w:hAnsi="宋体" w:hint="eastAsia"/>
                          <w:color w:val="000000"/>
                          <w:sz w:val="24"/>
                          <w:szCs w:val="24"/>
                          <w:shd w:val="clear" w:color="auto" w:fill="FFFFFF"/>
                        </w:rPr>
                        <w:t>等优点。人机界面采用工业高清电容式全彩触摸屏，显示分辨率高达800X480，显示信息量大，人机交互更加友好、直观。支持同上位机通信，提供通信协议，用户可自行设计软件或购买本公司软件进行参数、读取、设置以及设备状态监控。</w:t>
                      </w:r>
                    </w:p>
                  </w:txbxContent>
                </v:textbox>
                <w10:wrap anchorx="page"/>
              </v:shape>
            </w:pict>
          </mc:Fallback>
        </mc:AlternateContent>
      </w:r>
      <w:r w:rsidR="00261655">
        <w:rPr>
          <w:noProof/>
          <w:sz w:val="28"/>
          <w:szCs w:val="28"/>
        </w:rPr>
        <mc:AlternateContent>
          <mc:Choice Requires="wps">
            <w:drawing>
              <wp:anchor distT="0" distB="0" distL="114300" distR="114300" simplePos="0" relativeHeight="251750400" behindDoc="0" locked="0" layoutInCell="1" allowOverlap="1" wp14:anchorId="5E036C15" wp14:editId="28FA3BC4">
                <wp:simplePos x="0" y="0"/>
                <wp:positionH relativeFrom="page">
                  <wp:posOffset>3962400</wp:posOffset>
                </wp:positionH>
                <wp:positionV relativeFrom="paragraph">
                  <wp:posOffset>2179320</wp:posOffset>
                </wp:positionV>
                <wp:extent cx="3600450" cy="3886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600450" cy="3886200"/>
                        </a:xfrm>
                        <a:prstGeom prst="rect">
                          <a:avLst/>
                        </a:prstGeom>
                        <a:solidFill>
                          <a:schemeClr val="lt1"/>
                        </a:solidFill>
                        <a:ln w="6350">
                          <a:noFill/>
                        </a:ln>
                      </wps:spPr>
                      <wps:txbx>
                        <w:txbxContent>
                          <w:p w14:paraId="31E13D0B" w14:textId="3FB08B00" w:rsidR="00261655" w:rsidRPr="00261655" w:rsidRDefault="00261655" w:rsidP="00261655">
                            <w:pPr>
                              <w:rPr>
                                <w:rFonts w:ascii="宋体" w:hAnsi="宋体"/>
                                <w:color w:val="000000"/>
                                <w:sz w:val="24"/>
                                <w:szCs w:val="24"/>
                                <w:shd w:val="clear" w:color="auto" w:fill="FFFFFF"/>
                              </w:rPr>
                            </w:pPr>
                            <w:r w:rsidRPr="00261655">
                              <w:rPr>
                                <w:rFonts w:ascii="宋体" w:hAnsi="宋体" w:hint="eastAsia"/>
                                <w:color w:val="000000"/>
                                <w:sz w:val="24"/>
                                <w:szCs w:val="24"/>
                                <w:shd w:val="clear" w:color="auto" w:fill="FFFFFF"/>
                              </w:rPr>
                              <w:t>一、1)输入电源：交流220V±10%</w:t>
                            </w:r>
                            <w:r>
                              <w:rPr>
                                <w:rFonts w:ascii="宋体" w:hAnsi="宋体"/>
                                <w:color w:val="000000"/>
                                <w:sz w:val="24"/>
                                <w:szCs w:val="24"/>
                                <w:shd w:val="clear" w:color="auto" w:fill="FFFFFF"/>
                              </w:rPr>
                              <w:t xml:space="preserve"> </w:t>
                            </w:r>
                            <w:r w:rsidRPr="00261655">
                              <w:rPr>
                                <w:rFonts w:ascii="宋体" w:hAnsi="宋体" w:hint="eastAsia"/>
                                <w:color w:val="000000"/>
                                <w:sz w:val="24"/>
                                <w:szCs w:val="24"/>
                                <w:shd w:val="clear" w:color="auto" w:fill="FFFFFF"/>
                              </w:rPr>
                              <w:t>45-60HZ</w:t>
                            </w:r>
                            <w:r w:rsidRPr="00261655">
                              <w:rPr>
                                <w:rFonts w:ascii="宋体" w:hAnsi="宋体" w:hint="eastAsia"/>
                                <w:color w:val="000000"/>
                                <w:sz w:val="24"/>
                                <w:szCs w:val="24"/>
                                <w:shd w:val="clear" w:color="auto" w:fill="FFFFFF"/>
                              </w:rPr>
                              <w:br/>
                              <w:t>2)</w:t>
                            </w:r>
                            <w:proofErr w:type="gramStart"/>
                            <w:r w:rsidRPr="00261655">
                              <w:rPr>
                                <w:rFonts w:ascii="宋体" w:hAnsi="宋体" w:hint="eastAsia"/>
                                <w:color w:val="000000"/>
                                <w:sz w:val="24"/>
                                <w:szCs w:val="24"/>
                                <w:shd w:val="clear" w:color="auto" w:fill="FFFFFF"/>
                              </w:rPr>
                              <w:t>热台加热</w:t>
                            </w:r>
                            <w:proofErr w:type="gramEnd"/>
                            <w:r w:rsidRPr="00261655">
                              <w:rPr>
                                <w:rFonts w:ascii="宋体" w:hAnsi="宋体" w:hint="eastAsia"/>
                                <w:color w:val="000000"/>
                                <w:sz w:val="24"/>
                                <w:szCs w:val="24"/>
                                <w:shd w:val="clear" w:color="auto" w:fill="FFFFFF"/>
                              </w:rPr>
                              <w:t>工作电源：直流24V 15A</w:t>
                            </w:r>
                            <w:r w:rsidRPr="00261655">
                              <w:rPr>
                                <w:rFonts w:ascii="宋体" w:hAnsi="宋体" w:hint="eastAsia"/>
                                <w:color w:val="000000"/>
                                <w:sz w:val="24"/>
                                <w:szCs w:val="24"/>
                                <w:shd w:val="clear" w:color="auto" w:fill="FFFFFF"/>
                              </w:rPr>
                              <w:br/>
                              <w:t>3)功耗：360W</w:t>
                            </w:r>
                            <w:r w:rsidRPr="00261655">
                              <w:rPr>
                                <w:rFonts w:ascii="宋体" w:hAnsi="宋体" w:hint="eastAsia"/>
                                <w:color w:val="000000"/>
                                <w:sz w:val="24"/>
                                <w:szCs w:val="24"/>
                                <w:shd w:val="clear" w:color="auto" w:fill="FFFFFF"/>
                              </w:rPr>
                              <w:br/>
                              <w:t>4)温度范围：室温——380℃（</w:t>
                            </w:r>
                            <w:proofErr w:type="gramStart"/>
                            <w:r w:rsidRPr="00261655">
                              <w:rPr>
                                <w:rFonts w:ascii="宋体" w:hAnsi="宋体" w:hint="eastAsia"/>
                                <w:color w:val="000000"/>
                                <w:sz w:val="24"/>
                                <w:szCs w:val="24"/>
                                <w:shd w:val="clear" w:color="auto" w:fill="FFFFFF"/>
                              </w:rPr>
                              <w:t>环温25度</w:t>
                            </w:r>
                            <w:proofErr w:type="gramEnd"/>
                            <w:r w:rsidRPr="00261655">
                              <w:rPr>
                                <w:rFonts w:ascii="宋体" w:hAnsi="宋体" w:hint="eastAsia"/>
                                <w:color w:val="000000"/>
                                <w:sz w:val="24"/>
                                <w:szCs w:val="24"/>
                                <w:shd w:val="clear" w:color="auto" w:fill="FFFFFF"/>
                              </w:rPr>
                              <w:t>，自然风冷下测试）</w:t>
                            </w:r>
                            <w:r w:rsidRPr="00261655">
                              <w:rPr>
                                <w:rFonts w:ascii="宋体" w:hAnsi="宋体" w:hint="eastAsia"/>
                                <w:color w:val="000000"/>
                                <w:sz w:val="24"/>
                                <w:szCs w:val="24"/>
                                <w:shd w:val="clear" w:color="auto" w:fill="FFFFFF"/>
                              </w:rPr>
                              <w:br/>
                              <w:t>5)</w:t>
                            </w:r>
                            <w:proofErr w:type="gramStart"/>
                            <w:r w:rsidRPr="00261655">
                              <w:rPr>
                                <w:rFonts w:ascii="宋体" w:hAnsi="宋体" w:hint="eastAsia"/>
                                <w:color w:val="000000"/>
                                <w:sz w:val="24"/>
                                <w:szCs w:val="24"/>
                                <w:shd w:val="clear" w:color="auto" w:fill="FFFFFF"/>
                              </w:rPr>
                              <w:t>热台外</w:t>
                            </w:r>
                            <w:proofErr w:type="gramEnd"/>
                            <w:r w:rsidRPr="00261655">
                              <w:rPr>
                                <w:rFonts w:ascii="宋体" w:hAnsi="宋体" w:hint="eastAsia"/>
                                <w:color w:val="000000"/>
                                <w:sz w:val="24"/>
                                <w:szCs w:val="24"/>
                                <w:shd w:val="clear" w:color="auto" w:fill="FFFFFF"/>
                              </w:rPr>
                              <w:t>体最高温度：热体400℃;室温25℃时≤70℃</w:t>
                            </w:r>
                            <w:r w:rsidRPr="00261655">
                              <w:rPr>
                                <w:rFonts w:ascii="宋体" w:hAnsi="宋体" w:hint="eastAsia"/>
                                <w:color w:val="000000"/>
                                <w:sz w:val="24"/>
                                <w:szCs w:val="24"/>
                                <w:shd w:val="clear" w:color="auto" w:fill="FFFFFF"/>
                              </w:rPr>
                              <w:br/>
                              <w:t>6)热</w:t>
                            </w:r>
                            <w:proofErr w:type="gramStart"/>
                            <w:r w:rsidRPr="00261655">
                              <w:rPr>
                                <w:rFonts w:ascii="宋体" w:hAnsi="宋体" w:hint="eastAsia"/>
                                <w:color w:val="000000"/>
                                <w:sz w:val="24"/>
                                <w:szCs w:val="24"/>
                                <w:shd w:val="clear" w:color="auto" w:fill="FFFFFF"/>
                              </w:rPr>
                              <w:t>体最大</w:t>
                            </w:r>
                            <w:proofErr w:type="gramEnd"/>
                            <w:r w:rsidRPr="00261655">
                              <w:rPr>
                                <w:rFonts w:ascii="宋体" w:hAnsi="宋体" w:hint="eastAsia"/>
                                <w:color w:val="000000"/>
                                <w:sz w:val="24"/>
                                <w:szCs w:val="24"/>
                                <w:shd w:val="clear" w:color="auto" w:fill="FFFFFF"/>
                              </w:rPr>
                              <w:t>载物重量：200克 加热体大小Φ37mm</w:t>
                            </w:r>
                            <w:r w:rsidRPr="00261655">
                              <w:rPr>
                                <w:rFonts w:ascii="宋体" w:hAnsi="宋体" w:hint="eastAsia"/>
                                <w:color w:val="000000"/>
                                <w:sz w:val="24"/>
                                <w:szCs w:val="24"/>
                                <w:shd w:val="clear" w:color="auto" w:fill="FFFFFF"/>
                              </w:rPr>
                              <w:br/>
                              <w:t>7)工作方式：连续</w:t>
                            </w:r>
                            <w:r w:rsidRPr="00261655">
                              <w:rPr>
                                <w:rFonts w:ascii="宋体" w:hAnsi="宋体" w:hint="eastAsia"/>
                                <w:color w:val="000000"/>
                                <w:sz w:val="24"/>
                                <w:szCs w:val="24"/>
                                <w:shd w:val="clear" w:color="auto" w:fill="FFFFFF"/>
                              </w:rPr>
                              <w:br/>
                              <w:t>8)精度：测量精度：全范围≤±0.5%</w:t>
                            </w:r>
                            <w:r w:rsidRPr="00261655">
                              <w:rPr>
                                <w:rFonts w:ascii="宋体" w:hAnsi="宋体" w:hint="eastAsia"/>
                                <w:color w:val="000000"/>
                                <w:sz w:val="24"/>
                                <w:szCs w:val="24"/>
                                <w:shd w:val="clear" w:color="auto" w:fill="FFFFFF"/>
                              </w:rPr>
                              <w:br/>
                              <w:t>9)系统波动度：±0.5℃</w:t>
                            </w:r>
                            <w:r w:rsidRPr="00261655">
                              <w:rPr>
                                <w:rFonts w:ascii="宋体" w:hAnsi="宋体" w:hint="eastAsia"/>
                                <w:color w:val="000000"/>
                                <w:sz w:val="24"/>
                                <w:szCs w:val="24"/>
                                <w:shd w:val="clear" w:color="auto" w:fill="FFFFFF"/>
                              </w:rPr>
                              <w:br/>
                              <w:t>10)最大升温速度：室温—200℃≤160秒</w:t>
                            </w:r>
                            <w:r w:rsidRPr="00261655">
                              <w:rPr>
                                <w:rFonts w:ascii="宋体" w:hAnsi="宋体" w:hint="eastAsia"/>
                                <w:color w:val="000000"/>
                                <w:sz w:val="24"/>
                                <w:szCs w:val="24"/>
                                <w:shd w:val="clear" w:color="auto" w:fill="FFFFFF"/>
                              </w:rPr>
                              <w:br/>
                              <w:t>11)最慢升温速度达350℃时间:2小时或更长（取决于升温速度</w:t>
                            </w:r>
                            <w:proofErr w:type="gramStart"/>
                            <w:r w:rsidRPr="00261655">
                              <w:rPr>
                                <w:rFonts w:ascii="宋体" w:hAnsi="宋体" w:hint="eastAsia"/>
                                <w:color w:val="000000"/>
                                <w:sz w:val="24"/>
                                <w:szCs w:val="24"/>
                                <w:shd w:val="clear" w:color="auto" w:fill="FFFFFF"/>
                              </w:rPr>
                              <w:t>以及热台工作环境</w:t>
                            </w:r>
                            <w:proofErr w:type="gramEnd"/>
                            <w:r w:rsidRPr="00261655">
                              <w:rPr>
                                <w:rFonts w:ascii="宋体" w:hAnsi="宋体" w:hint="eastAsia"/>
                                <w:color w:val="000000"/>
                                <w:sz w:val="24"/>
                                <w:szCs w:val="24"/>
                                <w:shd w:val="clear" w:color="auto" w:fill="FFFFFF"/>
                              </w:rPr>
                              <w:t>）</w:t>
                            </w:r>
                            <w:r w:rsidRPr="00261655">
                              <w:rPr>
                                <w:rFonts w:ascii="宋体" w:hAnsi="宋体" w:hint="eastAsia"/>
                                <w:color w:val="000000"/>
                                <w:sz w:val="24"/>
                                <w:szCs w:val="24"/>
                                <w:shd w:val="clear" w:color="auto" w:fill="FFFFFF"/>
                              </w:rPr>
                              <w:br/>
                              <w:t>12)可设置升温速度范围：5 10 15 20度/每分钟</w:t>
                            </w:r>
                            <w:r w:rsidRPr="00261655">
                              <w:rPr>
                                <w:rFonts w:ascii="宋体" w:hAnsi="宋体" w:hint="eastAsia"/>
                                <w:color w:val="000000"/>
                                <w:sz w:val="24"/>
                                <w:szCs w:val="24"/>
                                <w:shd w:val="clear" w:color="auto" w:fill="FFFFFF"/>
                              </w:rPr>
                              <w:br/>
                              <w:t>13)即刻恒温响应时间：≤0.01秒</w:t>
                            </w:r>
                          </w:p>
                          <w:p w14:paraId="28EF8CBD" w14:textId="77777777" w:rsidR="00261655" w:rsidRPr="00261655" w:rsidRDefault="00261655" w:rsidP="00261655">
                            <w:pPr>
                              <w:rPr>
                                <w:rFonts w:ascii="宋体" w:hAnsi="宋体"/>
                                <w:color w:val="000000"/>
                                <w:sz w:val="24"/>
                                <w:szCs w:val="24"/>
                                <w:shd w:val="clear" w:color="auto" w:fill="FFFFFF"/>
                              </w:rPr>
                            </w:pPr>
                            <w:r w:rsidRPr="00261655">
                              <w:rPr>
                                <w:rFonts w:ascii="宋体" w:hAnsi="宋体" w:hint="eastAsia"/>
                                <w:color w:val="000000"/>
                                <w:sz w:val="24"/>
                                <w:szCs w:val="24"/>
                                <w:shd w:val="clear" w:color="auto" w:fill="FFFFFF"/>
                              </w:rPr>
                              <w:t>14)可以选配气体保护装置，可以外接氮气作为防氧化保护，或者外接低温气体作为快速降温及冷冻试验需要</w:t>
                            </w:r>
                          </w:p>
                          <w:p w14:paraId="561CD2BF" w14:textId="77777777" w:rsidR="00261655" w:rsidRPr="00261655" w:rsidRDefault="00261655" w:rsidP="00261655">
                            <w:pPr>
                              <w:ind w:firstLineChars="200" w:firstLine="480"/>
                              <w:rPr>
                                <w:rFonts w:ascii="宋体" w:hAnsi="宋体"/>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6C15" id="文本框 13" o:spid="_x0000_s1033" type="#_x0000_t202" style="position:absolute;left:0;text-align:left;margin-left:312pt;margin-top:171.6pt;width:283.5pt;height:30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" fillcolor="white [3201]" stroked="f" strokeweight=".5pt">
                <v:textbox>
                  <w:txbxContent>
                    <w:p w14:paraId="31E13D0B" w14:textId="3FB08B00" w:rsidR="00261655" w:rsidRPr="00261655" w:rsidRDefault="00261655" w:rsidP="00261655">
                      <w:pPr>
                        <w:rPr>
                          <w:rFonts w:ascii="宋体" w:hAnsi="宋体"/>
                          <w:color w:val="000000"/>
                          <w:sz w:val="24"/>
                          <w:szCs w:val="24"/>
                          <w:shd w:val="clear" w:color="auto" w:fill="FFFFFF"/>
                        </w:rPr>
                      </w:pPr>
                      <w:r w:rsidRPr="00261655">
                        <w:rPr>
                          <w:rFonts w:ascii="宋体" w:hAnsi="宋体" w:hint="eastAsia"/>
                          <w:color w:val="000000"/>
                          <w:sz w:val="24"/>
                          <w:szCs w:val="24"/>
                          <w:shd w:val="clear" w:color="auto" w:fill="FFFFFF"/>
                        </w:rPr>
                        <w:t>一、1)输入电源：交流220V±10%</w:t>
                      </w:r>
                      <w:r>
                        <w:rPr>
                          <w:rFonts w:ascii="宋体" w:hAnsi="宋体"/>
                          <w:color w:val="000000"/>
                          <w:sz w:val="24"/>
                          <w:szCs w:val="24"/>
                          <w:shd w:val="clear" w:color="auto" w:fill="FFFFFF"/>
                        </w:rPr>
                        <w:t xml:space="preserve"> </w:t>
                      </w:r>
                      <w:r w:rsidRPr="00261655">
                        <w:rPr>
                          <w:rFonts w:ascii="宋体" w:hAnsi="宋体" w:hint="eastAsia"/>
                          <w:color w:val="000000"/>
                          <w:sz w:val="24"/>
                          <w:szCs w:val="24"/>
                          <w:shd w:val="clear" w:color="auto" w:fill="FFFFFF"/>
                        </w:rPr>
                        <w:t>45-60HZ</w:t>
                      </w:r>
                      <w:r w:rsidRPr="00261655">
                        <w:rPr>
                          <w:rFonts w:ascii="宋体" w:hAnsi="宋体" w:hint="eastAsia"/>
                          <w:color w:val="000000"/>
                          <w:sz w:val="24"/>
                          <w:szCs w:val="24"/>
                          <w:shd w:val="clear" w:color="auto" w:fill="FFFFFF"/>
                        </w:rPr>
                        <w:br/>
                        <w:t>2)</w:t>
                      </w:r>
                      <w:proofErr w:type="gramStart"/>
                      <w:r w:rsidRPr="00261655">
                        <w:rPr>
                          <w:rFonts w:ascii="宋体" w:hAnsi="宋体" w:hint="eastAsia"/>
                          <w:color w:val="000000"/>
                          <w:sz w:val="24"/>
                          <w:szCs w:val="24"/>
                          <w:shd w:val="clear" w:color="auto" w:fill="FFFFFF"/>
                        </w:rPr>
                        <w:t>热台加热</w:t>
                      </w:r>
                      <w:proofErr w:type="gramEnd"/>
                      <w:r w:rsidRPr="00261655">
                        <w:rPr>
                          <w:rFonts w:ascii="宋体" w:hAnsi="宋体" w:hint="eastAsia"/>
                          <w:color w:val="000000"/>
                          <w:sz w:val="24"/>
                          <w:szCs w:val="24"/>
                          <w:shd w:val="clear" w:color="auto" w:fill="FFFFFF"/>
                        </w:rPr>
                        <w:t>工作电源：直流24V 15A</w:t>
                      </w:r>
                      <w:r w:rsidRPr="00261655">
                        <w:rPr>
                          <w:rFonts w:ascii="宋体" w:hAnsi="宋体" w:hint="eastAsia"/>
                          <w:color w:val="000000"/>
                          <w:sz w:val="24"/>
                          <w:szCs w:val="24"/>
                          <w:shd w:val="clear" w:color="auto" w:fill="FFFFFF"/>
                        </w:rPr>
                        <w:br/>
                        <w:t>3)功耗：360W</w:t>
                      </w:r>
                      <w:r w:rsidRPr="00261655">
                        <w:rPr>
                          <w:rFonts w:ascii="宋体" w:hAnsi="宋体" w:hint="eastAsia"/>
                          <w:color w:val="000000"/>
                          <w:sz w:val="24"/>
                          <w:szCs w:val="24"/>
                          <w:shd w:val="clear" w:color="auto" w:fill="FFFFFF"/>
                        </w:rPr>
                        <w:br/>
                        <w:t>4)温度范围：室温——380℃（</w:t>
                      </w:r>
                      <w:proofErr w:type="gramStart"/>
                      <w:r w:rsidRPr="00261655">
                        <w:rPr>
                          <w:rFonts w:ascii="宋体" w:hAnsi="宋体" w:hint="eastAsia"/>
                          <w:color w:val="000000"/>
                          <w:sz w:val="24"/>
                          <w:szCs w:val="24"/>
                          <w:shd w:val="clear" w:color="auto" w:fill="FFFFFF"/>
                        </w:rPr>
                        <w:t>环温25度</w:t>
                      </w:r>
                      <w:proofErr w:type="gramEnd"/>
                      <w:r w:rsidRPr="00261655">
                        <w:rPr>
                          <w:rFonts w:ascii="宋体" w:hAnsi="宋体" w:hint="eastAsia"/>
                          <w:color w:val="000000"/>
                          <w:sz w:val="24"/>
                          <w:szCs w:val="24"/>
                          <w:shd w:val="clear" w:color="auto" w:fill="FFFFFF"/>
                        </w:rPr>
                        <w:t>，自然风冷下测试）</w:t>
                      </w:r>
                      <w:r w:rsidRPr="00261655">
                        <w:rPr>
                          <w:rFonts w:ascii="宋体" w:hAnsi="宋体" w:hint="eastAsia"/>
                          <w:color w:val="000000"/>
                          <w:sz w:val="24"/>
                          <w:szCs w:val="24"/>
                          <w:shd w:val="clear" w:color="auto" w:fill="FFFFFF"/>
                        </w:rPr>
                        <w:br/>
                        <w:t>5)</w:t>
                      </w:r>
                      <w:proofErr w:type="gramStart"/>
                      <w:r w:rsidRPr="00261655">
                        <w:rPr>
                          <w:rFonts w:ascii="宋体" w:hAnsi="宋体" w:hint="eastAsia"/>
                          <w:color w:val="000000"/>
                          <w:sz w:val="24"/>
                          <w:szCs w:val="24"/>
                          <w:shd w:val="clear" w:color="auto" w:fill="FFFFFF"/>
                        </w:rPr>
                        <w:t>热台外</w:t>
                      </w:r>
                      <w:proofErr w:type="gramEnd"/>
                      <w:r w:rsidRPr="00261655">
                        <w:rPr>
                          <w:rFonts w:ascii="宋体" w:hAnsi="宋体" w:hint="eastAsia"/>
                          <w:color w:val="000000"/>
                          <w:sz w:val="24"/>
                          <w:szCs w:val="24"/>
                          <w:shd w:val="clear" w:color="auto" w:fill="FFFFFF"/>
                        </w:rPr>
                        <w:t>体最高温度：热体400℃;室温25℃时≤70℃</w:t>
                      </w:r>
                      <w:r w:rsidRPr="00261655">
                        <w:rPr>
                          <w:rFonts w:ascii="宋体" w:hAnsi="宋体" w:hint="eastAsia"/>
                          <w:color w:val="000000"/>
                          <w:sz w:val="24"/>
                          <w:szCs w:val="24"/>
                          <w:shd w:val="clear" w:color="auto" w:fill="FFFFFF"/>
                        </w:rPr>
                        <w:br/>
                        <w:t>6)热</w:t>
                      </w:r>
                      <w:proofErr w:type="gramStart"/>
                      <w:r w:rsidRPr="00261655">
                        <w:rPr>
                          <w:rFonts w:ascii="宋体" w:hAnsi="宋体" w:hint="eastAsia"/>
                          <w:color w:val="000000"/>
                          <w:sz w:val="24"/>
                          <w:szCs w:val="24"/>
                          <w:shd w:val="clear" w:color="auto" w:fill="FFFFFF"/>
                        </w:rPr>
                        <w:t>体最大</w:t>
                      </w:r>
                      <w:proofErr w:type="gramEnd"/>
                      <w:r w:rsidRPr="00261655">
                        <w:rPr>
                          <w:rFonts w:ascii="宋体" w:hAnsi="宋体" w:hint="eastAsia"/>
                          <w:color w:val="000000"/>
                          <w:sz w:val="24"/>
                          <w:szCs w:val="24"/>
                          <w:shd w:val="clear" w:color="auto" w:fill="FFFFFF"/>
                        </w:rPr>
                        <w:t>载物重量：200克 加热体大小Φ37mm</w:t>
                      </w:r>
                      <w:r w:rsidRPr="00261655">
                        <w:rPr>
                          <w:rFonts w:ascii="宋体" w:hAnsi="宋体" w:hint="eastAsia"/>
                          <w:color w:val="000000"/>
                          <w:sz w:val="24"/>
                          <w:szCs w:val="24"/>
                          <w:shd w:val="clear" w:color="auto" w:fill="FFFFFF"/>
                        </w:rPr>
                        <w:br/>
                        <w:t>7)工作方式：连续</w:t>
                      </w:r>
                      <w:r w:rsidRPr="00261655">
                        <w:rPr>
                          <w:rFonts w:ascii="宋体" w:hAnsi="宋体" w:hint="eastAsia"/>
                          <w:color w:val="000000"/>
                          <w:sz w:val="24"/>
                          <w:szCs w:val="24"/>
                          <w:shd w:val="clear" w:color="auto" w:fill="FFFFFF"/>
                        </w:rPr>
                        <w:br/>
                        <w:t>8)精度：测量精度：全范围≤±0.5%</w:t>
                      </w:r>
                      <w:r w:rsidRPr="00261655">
                        <w:rPr>
                          <w:rFonts w:ascii="宋体" w:hAnsi="宋体" w:hint="eastAsia"/>
                          <w:color w:val="000000"/>
                          <w:sz w:val="24"/>
                          <w:szCs w:val="24"/>
                          <w:shd w:val="clear" w:color="auto" w:fill="FFFFFF"/>
                        </w:rPr>
                        <w:br/>
                        <w:t>9)系统波动度：±0.5℃</w:t>
                      </w:r>
                      <w:r w:rsidRPr="00261655">
                        <w:rPr>
                          <w:rFonts w:ascii="宋体" w:hAnsi="宋体" w:hint="eastAsia"/>
                          <w:color w:val="000000"/>
                          <w:sz w:val="24"/>
                          <w:szCs w:val="24"/>
                          <w:shd w:val="clear" w:color="auto" w:fill="FFFFFF"/>
                        </w:rPr>
                        <w:br/>
                        <w:t>10)最大升温速度：室温—200℃≤160秒</w:t>
                      </w:r>
                      <w:r w:rsidRPr="00261655">
                        <w:rPr>
                          <w:rFonts w:ascii="宋体" w:hAnsi="宋体" w:hint="eastAsia"/>
                          <w:color w:val="000000"/>
                          <w:sz w:val="24"/>
                          <w:szCs w:val="24"/>
                          <w:shd w:val="clear" w:color="auto" w:fill="FFFFFF"/>
                        </w:rPr>
                        <w:br/>
                        <w:t>11)最慢升温速度达350℃时间:2小时或更长（取决于升温速度</w:t>
                      </w:r>
                      <w:proofErr w:type="gramStart"/>
                      <w:r w:rsidRPr="00261655">
                        <w:rPr>
                          <w:rFonts w:ascii="宋体" w:hAnsi="宋体" w:hint="eastAsia"/>
                          <w:color w:val="000000"/>
                          <w:sz w:val="24"/>
                          <w:szCs w:val="24"/>
                          <w:shd w:val="clear" w:color="auto" w:fill="FFFFFF"/>
                        </w:rPr>
                        <w:t>以及热台工作环境</w:t>
                      </w:r>
                      <w:proofErr w:type="gramEnd"/>
                      <w:r w:rsidRPr="00261655">
                        <w:rPr>
                          <w:rFonts w:ascii="宋体" w:hAnsi="宋体" w:hint="eastAsia"/>
                          <w:color w:val="000000"/>
                          <w:sz w:val="24"/>
                          <w:szCs w:val="24"/>
                          <w:shd w:val="clear" w:color="auto" w:fill="FFFFFF"/>
                        </w:rPr>
                        <w:t>）</w:t>
                      </w:r>
                      <w:r w:rsidRPr="00261655">
                        <w:rPr>
                          <w:rFonts w:ascii="宋体" w:hAnsi="宋体" w:hint="eastAsia"/>
                          <w:color w:val="000000"/>
                          <w:sz w:val="24"/>
                          <w:szCs w:val="24"/>
                          <w:shd w:val="clear" w:color="auto" w:fill="FFFFFF"/>
                        </w:rPr>
                        <w:br/>
                        <w:t>12)可设置升温速度范围：5 10 15 20度/每分钟</w:t>
                      </w:r>
                      <w:r w:rsidRPr="00261655">
                        <w:rPr>
                          <w:rFonts w:ascii="宋体" w:hAnsi="宋体" w:hint="eastAsia"/>
                          <w:color w:val="000000"/>
                          <w:sz w:val="24"/>
                          <w:szCs w:val="24"/>
                          <w:shd w:val="clear" w:color="auto" w:fill="FFFFFF"/>
                        </w:rPr>
                        <w:br/>
                        <w:t>13)即刻恒温响应时间：≤0.01秒</w:t>
                      </w:r>
                    </w:p>
                    <w:p w14:paraId="28EF8CBD" w14:textId="77777777" w:rsidR="00261655" w:rsidRPr="00261655" w:rsidRDefault="00261655" w:rsidP="00261655">
                      <w:pPr>
                        <w:rPr>
                          <w:rFonts w:ascii="宋体" w:hAnsi="宋体"/>
                          <w:color w:val="000000"/>
                          <w:sz w:val="24"/>
                          <w:szCs w:val="24"/>
                          <w:shd w:val="clear" w:color="auto" w:fill="FFFFFF"/>
                        </w:rPr>
                      </w:pPr>
                      <w:r w:rsidRPr="00261655">
                        <w:rPr>
                          <w:rFonts w:ascii="宋体" w:hAnsi="宋体" w:hint="eastAsia"/>
                          <w:color w:val="000000"/>
                          <w:sz w:val="24"/>
                          <w:szCs w:val="24"/>
                          <w:shd w:val="clear" w:color="auto" w:fill="FFFFFF"/>
                        </w:rPr>
                        <w:t>14)可以选配气体保护装置，可以外接氮气作为防氧化保护，或者外接低温气体作为快速降温及冷冻试验需要</w:t>
                      </w:r>
                    </w:p>
                    <w:p w14:paraId="561CD2BF" w14:textId="77777777" w:rsidR="00261655" w:rsidRPr="00261655" w:rsidRDefault="00261655" w:rsidP="00261655">
                      <w:pPr>
                        <w:ind w:firstLineChars="200" w:firstLine="480"/>
                        <w:rPr>
                          <w:rFonts w:ascii="宋体" w:hAnsi="宋体"/>
                          <w:color w:val="000000"/>
                          <w:sz w:val="24"/>
                          <w:szCs w:val="24"/>
                          <w:shd w:val="clear" w:color="auto" w:fill="FFFFFF"/>
                        </w:rPr>
                      </w:pPr>
                    </w:p>
                  </w:txbxContent>
                </v:textbox>
                <w10:wrap anchorx="page"/>
              </v:shape>
            </w:pict>
          </mc:Fallback>
        </mc:AlternateContent>
      </w:r>
      <w:r w:rsidR="00261655">
        <w:rPr>
          <w:rFonts w:hint="eastAsia"/>
          <w:b/>
          <w:bCs/>
          <w:noProof/>
          <w:sz w:val="28"/>
          <w:szCs w:val="28"/>
        </w:rPr>
        <mc:AlternateContent>
          <mc:Choice Requires="wps">
            <w:drawing>
              <wp:anchor distT="0" distB="0" distL="114300" distR="114300" simplePos="0" relativeHeight="251748352" behindDoc="0" locked="0" layoutInCell="1" allowOverlap="1" wp14:anchorId="72B68E1E" wp14:editId="56CBC861">
                <wp:simplePos x="0" y="0"/>
                <wp:positionH relativeFrom="margin">
                  <wp:posOffset>3912235</wp:posOffset>
                </wp:positionH>
                <wp:positionV relativeFrom="paragraph">
                  <wp:posOffset>1722120</wp:posOffset>
                </wp:positionV>
                <wp:extent cx="1209675" cy="434340"/>
                <wp:effectExtent l="0" t="0" r="9525" b="3810"/>
                <wp:wrapNone/>
                <wp:docPr id="11" name="矩形 11"/>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2C11B" w14:textId="1F549F4E" w:rsidR="00261655" w:rsidRPr="00692205" w:rsidRDefault="00261655" w:rsidP="00771182">
                            <w:pPr>
                              <w:jc w:val="center"/>
                              <w:rPr>
                                <w:b/>
                                <w:bCs/>
                                <w:color w:val="000000" w:themeColor="text1"/>
                                <w:sz w:val="36"/>
                                <w:szCs w:val="36"/>
                              </w:rPr>
                            </w:pPr>
                            <w:r>
                              <w:rPr>
                                <w:rFonts w:hint="eastAsia"/>
                                <w:b/>
                                <w:bCs/>
                                <w:color w:val="000000" w:themeColor="text1"/>
                                <w:sz w:val="36"/>
                                <w:szCs w:val="36"/>
                              </w:rPr>
                              <w:t>技术参数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8E1E" id="矩形 11" o:spid="_x0000_s1034" style="position:absolute;left:0;text-align:left;margin-left:308.05pt;margin-top:135.6pt;width:95.25pt;height:34.2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" fillcolor="#54a1f6" stroked="f" strokeweight="1pt">
                <v:textbox>
                  <w:txbxContent>
                    <w:p w14:paraId="0BC2C11B" w14:textId="1F549F4E" w:rsidR="00261655" w:rsidRPr="00692205" w:rsidRDefault="00261655" w:rsidP="00771182">
                      <w:pPr>
                        <w:jc w:val="center"/>
                        <w:rPr>
                          <w:b/>
                          <w:bCs/>
                          <w:color w:val="000000" w:themeColor="text1"/>
                          <w:sz w:val="36"/>
                          <w:szCs w:val="36"/>
                        </w:rPr>
                      </w:pPr>
                      <w:r>
                        <w:rPr>
                          <w:rFonts w:hint="eastAsia"/>
                          <w:b/>
                          <w:bCs/>
                          <w:color w:val="000000" w:themeColor="text1"/>
                          <w:sz w:val="36"/>
                          <w:szCs w:val="36"/>
                        </w:rPr>
                        <w:t>技术参数</w:t>
                      </w:r>
                    </w:p>
                  </w:txbxContent>
                </v:textbox>
                <w10:wrap anchorx="margin"/>
              </v:rect>
            </w:pict>
          </mc:Fallback>
        </mc:AlternateContent>
      </w:r>
      <w:r w:rsidR="005A1E55">
        <w:rPr>
          <w:noProof/>
          <w:sz w:val="28"/>
          <w:szCs w:val="28"/>
        </w:rPr>
        <mc:AlternateContent>
          <mc:Choice Requires="wps">
            <w:drawing>
              <wp:anchor distT="0" distB="0" distL="114300" distR="114300" simplePos="0" relativeHeight="251725824" behindDoc="0" locked="0" layoutInCell="1" allowOverlap="1" wp14:anchorId="3414B415" wp14:editId="062BF825">
                <wp:simplePos x="0" y="0"/>
                <wp:positionH relativeFrom="column">
                  <wp:posOffset>-1028700</wp:posOffset>
                </wp:positionH>
                <wp:positionV relativeFrom="paragraph">
                  <wp:posOffset>264795</wp:posOffset>
                </wp:positionV>
                <wp:extent cx="3733800" cy="2124075"/>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3733800" cy="2124075"/>
                        </a:xfrm>
                        <a:prstGeom prst="rect">
                          <a:avLst/>
                        </a:prstGeom>
                        <a:solidFill>
                          <a:schemeClr val="lt1"/>
                        </a:solidFill>
                        <a:ln w="6350">
                          <a:noFill/>
                        </a:ln>
                      </wps:spPr>
                      <wps:txbx>
                        <w:txbxContent>
                          <w:p w14:paraId="44EE724E" w14:textId="5C6DA739" w:rsidR="00771182" w:rsidRPr="005A1E55" w:rsidRDefault="00230E55" w:rsidP="00594A36">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WT-4000H型精密温控加热台是专为材料学、生物化学、冶金学、有机化学、高分子及纳米材料学而研制。与光学或电子显微镜配合使用，在微观上观察其溶化、升华、结晶过程中的状态和各种变化</w:t>
                            </w:r>
                            <w:proofErr w:type="gramStart"/>
                            <w:r w:rsidRPr="005A1E55">
                              <w:rPr>
                                <w:rFonts w:ascii="宋体" w:hAnsi="宋体" w:hint="eastAsia"/>
                                <w:color w:val="000000"/>
                                <w:sz w:val="24"/>
                                <w:szCs w:val="24"/>
                                <w:shd w:val="clear" w:color="auto" w:fill="FFFFFF"/>
                              </w:rPr>
                              <w:t>和</w:t>
                            </w:r>
                            <w:proofErr w:type="gramEnd"/>
                            <w:r w:rsidRPr="005A1E55">
                              <w:rPr>
                                <w:rFonts w:ascii="宋体" w:hAnsi="宋体" w:hint="eastAsia"/>
                                <w:color w:val="000000"/>
                                <w:sz w:val="24"/>
                                <w:szCs w:val="24"/>
                                <w:shd w:val="clear" w:color="auto" w:fill="FFFFFF"/>
                              </w:rPr>
                              <w:t>。该仪器采用人性化“傻瓜”设计，自动化程度高，操作简单，技术先进，性能优秀，结构新颖可靠，在该领域处于领先水平。加热台由精密温度控制仪和载物恒温工作台二部分组成，</w:t>
                            </w:r>
                            <w:proofErr w:type="gramStart"/>
                            <w:r w:rsidRPr="005A1E55">
                              <w:rPr>
                                <w:rFonts w:ascii="宋体" w:hAnsi="宋体" w:hint="eastAsia"/>
                                <w:color w:val="000000"/>
                                <w:sz w:val="24"/>
                                <w:szCs w:val="24"/>
                                <w:shd w:val="clear" w:color="auto" w:fill="FFFFFF"/>
                              </w:rPr>
                              <w:t>二者由</w:t>
                            </w:r>
                            <w:proofErr w:type="gramEnd"/>
                            <w:r w:rsidRPr="005A1E55">
                              <w:rPr>
                                <w:rFonts w:ascii="宋体" w:hAnsi="宋体" w:hint="eastAsia"/>
                                <w:color w:val="000000"/>
                                <w:sz w:val="24"/>
                                <w:szCs w:val="24"/>
                                <w:shd w:val="clear" w:color="auto" w:fill="FFFFFF"/>
                              </w:rPr>
                              <w:t>一</w:t>
                            </w:r>
                            <w:proofErr w:type="gramStart"/>
                            <w:r w:rsidRPr="005A1E55">
                              <w:rPr>
                                <w:rFonts w:ascii="宋体" w:hAnsi="宋体" w:hint="eastAsia"/>
                                <w:color w:val="000000"/>
                                <w:sz w:val="24"/>
                                <w:szCs w:val="24"/>
                                <w:shd w:val="clear" w:color="auto" w:fill="FFFFFF"/>
                              </w:rPr>
                              <w:t>5</w:t>
                            </w:r>
                            <w:proofErr w:type="gramEnd"/>
                            <w:r w:rsidRPr="005A1E55">
                              <w:rPr>
                                <w:rFonts w:ascii="宋体" w:hAnsi="宋体" w:hint="eastAsia"/>
                                <w:color w:val="000000"/>
                                <w:sz w:val="24"/>
                                <w:szCs w:val="24"/>
                                <w:shd w:val="clear" w:color="auto" w:fill="FFFFFF"/>
                              </w:rPr>
                              <w:t>芯线缆插口连接，载物恒温工作台置于光学或电子显微镜载物台上。特别适用配合偏光显微镜构成偏光熔点测量系统。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B415" id="文本框 4" o:spid="_x0000_s1035" type="#_x0000_t202" style="position:absolute;left:0;text-align:left;margin-left:-81pt;margin-top:20.85pt;width:294pt;height:16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QWMQIAAFw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" fillcolor="white [3201]" stroked="f" strokeweight=".5pt">
                <v:textbox>
                  <w:txbxContent>
                    <w:p w14:paraId="44EE724E" w14:textId="5C6DA739" w:rsidR="00771182" w:rsidRPr="005A1E55" w:rsidRDefault="00230E55" w:rsidP="00594A36">
                      <w:pPr>
                        <w:ind w:firstLineChars="200" w:firstLine="480"/>
                        <w:rPr>
                          <w:rFonts w:ascii="宋体" w:hAnsi="宋体"/>
                          <w:color w:val="000000"/>
                          <w:sz w:val="24"/>
                          <w:szCs w:val="24"/>
                          <w:shd w:val="clear" w:color="auto" w:fill="FFFFFF"/>
                        </w:rPr>
                      </w:pPr>
                      <w:r w:rsidRPr="005A1E55">
                        <w:rPr>
                          <w:rFonts w:ascii="宋体" w:hAnsi="宋体" w:hint="eastAsia"/>
                          <w:color w:val="000000"/>
                          <w:sz w:val="24"/>
                          <w:szCs w:val="24"/>
                          <w:shd w:val="clear" w:color="auto" w:fill="FFFFFF"/>
                        </w:rPr>
                        <w:t>WT-4000H型精密温控加热台是专为材料学、生物化学、冶金学、有机化学、高分子及纳米材料学而研制。与光学或电子显微镜配合使用，在微观上观察其溶化、升华、结晶过程中的状态和各种变化</w:t>
                      </w:r>
                      <w:proofErr w:type="gramStart"/>
                      <w:r w:rsidRPr="005A1E55">
                        <w:rPr>
                          <w:rFonts w:ascii="宋体" w:hAnsi="宋体" w:hint="eastAsia"/>
                          <w:color w:val="000000"/>
                          <w:sz w:val="24"/>
                          <w:szCs w:val="24"/>
                          <w:shd w:val="clear" w:color="auto" w:fill="FFFFFF"/>
                        </w:rPr>
                        <w:t>和</w:t>
                      </w:r>
                      <w:proofErr w:type="gramEnd"/>
                      <w:r w:rsidRPr="005A1E55">
                        <w:rPr>
                          <w:rFonts w:ascii="宋体" w:hAnsi="宋体" w:hint="eastAsia"/>
                          <w:color w:val="000000"/>
                          <w:sz w:val="24"/>
                          <w:szCs w:val="24"/>
                          <w:shd w:val="clear" w:color="auto" w:fill="FFFFFF"/>
                        </w:rPr>
                        <w:t>。该仪器采用人性化“傻瓜”设计，自动化程度高，操作简单，技术先进，性能优秀，结构新颖可靠，在该领域处于领先水平。加热台由精密温度控制仪和载物恒温工作台二部分组成，</w:t>
                      </w:r>
                      <w:proofErr w:type="gramStart"/>
                      <w:r w:rsidRPr="005A1E55">
                        <w:rPr>
                          <w:rFonts w:ascii="宋体" w:hAnsi="宋体" w:hint="eastAsia"/>
                          <w:color w:val="000000"/>
                          <w:sz w:val="24"/>
                          <w:szCs w:val="24"/>
                          <w:shd w:val="clear" w:color="auto" w:fill="FFFFFF"/>
                        </w:rPr>
                        <w:t>二者由</w:t>
                      </w:r>
                      <w:proofErr w:type="gramEnd"/>
                      <w:r w:rsidRPr="005A1E55">
                        <w:rPr>
                          <w:rFonts w:ascii="宋体" w:hAnsi="宋体" w:hint="eastAsia"/>
                          <w:color w:val="000000"/>
                          <w:sz w:val="24"/>
                          <w:szCs w:val="24"/>
                          <w:shd w:val="clear" w:color="auto" w:fill="FFFFFF"/>
                        </w:rPr>
                        <w:t>一</w:t>
                      </w:r>
                      <w:proofErr w:type="gramStart"/>
                      <w:r w:rsidRPr="005A1E55">
                        <w:rPr>
                          <w:rFonts w:ascii="宋体" w:hAnsi="宋体" w:hint="eastAsia"/>
                          <w:color w:val="000000"/>
                          <w:sz w:val="24"/>
                          <w:szCs w:val="24"/>
                          <w:shd w:val="clear" w:color="auto" w:fill="FFFFFF"/>
                        </w:rPr>
                        <w:t>5</w:t>
                      </w:r>
                      <w:proofErr w:type="gramEnd"/>
                      <w:r w:rsidRPr="005A1E55">
                        <w:rPr>
                          <w:rFonts w:ascii="宋体" w:hAnsi="宋体" w:hint="eastAsia"/>
                          <w:color w:val="000000"/>
                          <w:sz w:val="24"/>
                          <w:szCs w:val="24"/>
                          <w:shd w:val="clear" w:color="auto" w:fill="FFFFFF"/>
                        </w:rPr>
                        <w:t>芯线缆插口连接，载物恒温工作台置于光学或电子显微镜载物台上。特别适用配合偏光显微镜构成偏光熔点测量系统。</w:t>
                      </w:r>
                    </w:p>
                  </w:txbxContent>
                </v:textbox>
              </v:shape>
            </w:pict>
          </mc:Fallback>
        </mc:AlternateContent>
      </w:r>
    </w:p>
    <w:sectPr w:rsidR="00692205" w:rsidRPr="006922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103C" w14:textId="77777777" w:rsidR="004D7E98" w:rsidRDefault="004D7E98" w:rsidP="006F1062">
      <w:r>
        <w:separator/>
      </w:r>
    </w:p>
  </w:endnote>
  <w:endnote w:type="continuationSeparator" w:id="0">
    <w:p w14:paraId="23689C3D" w14:textId="77777777" w:rsidR="004D7E98" w:rsidRDefault="004D7E98"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EF9A" w14:textId="77777777" w:rsidR="004D7E98" w:rsidRDefault="004D7E98" w:rsidP="006F1062">
      <w:r>
        <w:separator/>
      </w:r>
    </w:p>
  </w:footnote>
  <w:footnote w:type="continuationSeparator" w:id="0">
    <w:p w14:paraId="33759D1C" w14:textId="77777777" w:rsidR="004D7E98" w:rsidRDefault="004D7E98"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EB3" w14:textId="48B25473" w:rsidR="00E16AAB" w:rsidRPr="00E16AAB" w:rsidRDefault="00E16AAB">
    <w:pPr>
      <w:pStyle w:val="a6"/>
      <w:rPr>
        <w:sz w:val="30"/>
        <w:szCs w:val="30"/>
      </w:rPr>
    </w:pPr>
    <w:r w:rsidRPr="00E16AAB">
      <w:rPr>
        <w:rFonts w:hint="eastAsia"/>
        <w:sz w:val="30"/>
        <w:szCs w:val="30"/>
      </w:rPr>
      <w:t>上海</w:t>
    </w:r>
    <w:proofErr w:type="gramStart"/>
    <w:r w:rsidRPr="00E16AAB">
      <w:rPr>
        <w:rFonts w:hint="eastAsia"/>
        <w:sz w:val="30"/>
        <w:szCs w:val="30"/>
      </w:rPr>
      <w:t>缔</w:t>
    </w:r>
    <w:proofErr w:type="gramEnd"/>
    <w:r w:rsidRPr="00E16AAB">
      <w:rPr>
        <w:rFonts w:hint="eastAsia"/>
        <w:sz w:val="30"/>
        <w:szCs w:val="30"/>
      </w:rPr>
      <w:t>伦光学仪器有限</w:t>
    </w:r>
    <w:r w:rsidRPr="00E16AAB">
      <w:rPr>
        <w:rFonts w:hint="eastAsia"/>
        <w:sz w:val="30"/>
        <w:szCs w:val="30"/>
      </w:rPr>
      <w:t>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62C"/>
    <w:multiLevelType w:val="hybridMultilevel"/>
    <w:tmpl w:val="5E347A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4886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A43AF"/>
    <w:rsid w:val="000C03F2"/>
    <w:rsid w:val="000F6390"/>
    <w:rsid w:val="00101DBC"/>
    <w:rsid w:val="00170C76"/>
    <w:rsid w:val="001A3040"/>
    <w:rsid w:val="001D3EAD"/>
    <w:rsid w:val="001E42FE"/>
    <w:rsid w:val="00230E55"/>
    <w:rsid w:val="00236178"/>
    <w:rsid w:val="00255521"/>
    <w:rsid w:val="00261655"/>
    <w:rsid w:val="00285BE6"/>
    <w:rsid w:val="00286087"/>
    <w:rsid w:val="00286439"/>
    <w:rsid w:val="002A3155"/>
    <w:rsid w:val="002B635F"/>
    <w:rsid w:val="002E151D"/>
    <w:rsid w:val="002E3E27"/>
    <w:rsid w:val="00321BDA"/>
    <w:rsid w:val="003552BD"/>
    <w:rsid w:val="003625AA"/>
    <w:rsid w:val="00375605"/>
    <w:rsid w:val="00394C39"/>
    <w:rsid w:val="003F1CA1"/>
    <w:rsid w:val="003F1FC7"/>
    <w:rsid w:val="00400185"/>
    <w:rsid w:val="00421ABD"/>
    <w:rsid w:val="00431A3F"/>
    <w:rsid w:val="0045429D"/>
    <w:rsid w:val="00482264"/>
    <w:rsid w:val="004D7E98"/>
    <w:rsid w:val="005437CB"/>
    <w:rsid w:val="00594A36"/>
    <w:rsid w:val="005A1E55"/>
    <w:rsid w:val="005A3C86"/>
    <w:rsid w:val="00630AB8"/>
    <w:rsid w:val="00647FBD"/>
    <w:rsid w:val="006752A2"/>
    <w:rsid w:val="00692205"/>
    <w:rsid w:val="006A57CE"/>
    <w:rsid w:val="006A5C51"/>
    <w:rsid w:val="006B256B"/>
    <w:rsid w:val="006C30EA"/>
    <w:rsid w:val="006F1062"/>
    <w:rsid w:val="00741523"/>
    <w:rsid w:val="00761293"/>
    <w:rsid w:val="007619A9"/>
    <w:rsid w:val="00771182"/>
    <w:rsid w:val="00797918"/>
    <w:rsid w:val="007B2AF5"/>
    <w:rsid w:val="007F0C68"/>
    <w:rsid w:val="00831442"/>
    <w:rsid w:val="00882EFB"/>
    <w:rsid w:val="00896997"/>
    <w:rsid w:val="008A1F0F"/>
    <w:rsid w:val="009171DC"/>
    <w:rsid w:val="00956A52"/>
    <w:rsid w:val="009852B0"/>
    <w:rsid w:val="009A6F9D"/>
    <w:rsid w:val="009B4F1E"/>
    <w:rsid w:val="00A04361"/>
    <w:rsid w:val="00A278AF"/>
    <w:rsid w:val="00A47537"/>
    <w:rsid w:val="00A961FA"/>
    <w:rsid w:val="00AB63F1"/>
    <w:rsid w:val="00AF512B"/>
    <w:rsid w:val="00BA2DD0"/>
    <w:rsid w:val="00BE4477"/>
    <w:rsid w:val="00C4543B"/>
    <w:rsid w:val="00C60BC2"/>
    <w:rsid w:val="00C6713D"/>
    <w:rsid w:val="00C843B0"/>
    <w:rsid w:val="00CB00A1"/>
    <w:rsid w:val="00CD3296"/>
    <w:rsid w:val="00DE071F"/>
    <w:rsid w:val="00DF3650"/>
    <w:rsid w:val="00E01D1B"/>
    <w:rsid w:val="00E16AAB"/>
    <w:rsid w:val="00E56640"/>
    <w:rsid w:val="00E63482"/>
    <w:rsid w:val="00E77174"/>
    <w:rsid w:val="00E8769B"/>
    <w:rsid w:val="00EC4125"/>
    <w:rsid w:val="00F53366"/>
    <w:rsid w:val="00FF2EAE"/>
    <w:rsid w:val="00FF3207"/>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2">
      <w:bodyDiv w:val="1"/>
      <w:marLeft w:val="0"/>
      <w:marRight w:val="0"/>
      <w:marTop w:val="0"/>
      <w:marBottom w:val="0"/>
      <w:divBdr>
        <w:top w:val="none" w:sz="0" w:space="0" w:color="auto"/>
        <w:left w:val="none" w:sz="0" w:space="0" w:color="auto"/>
        <w:bottom w:val="none" w:sz="0" w:space="0" w:color="auto"/>
        <w:right w:val="none" w:sz="0" w:space="0" w:color="auto"/>
      </w:divBdr>
    </w:div>
    <w:div w:id="56710706">
      <w:bodyDiv w:val="1"/>
      <w:marLeft w:val="0"/>
      <w:marRight w:val="0"/>
      <w:marTop w:val="0"/>
      <w:marBottom w:val="0"/>
      <w:divBdr>
        <w:top w:val="none" w:sz="0" w:space="0" w:color="auto"/>
        <w:left w:val="none" w:sz="0" w:space="0" w:color="auto"/>
        <w:bottom w:val="none" w:sz="0" w:space="0" w:color="auto"/>
        <w:right w:val="none" w:sz="0" w:space="0" w:color="auto"/>
      </w:divBdr>
    </w:div>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701975856">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8884949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565874714">
      <w:bodyDiv w:val="1"/>
      <w:marLeft w:val="0"/>
      <w:marRight w:val="0"/>
      <w:marTop w:val="0"/>
      <w:marBottom w:val="0"/>
      <w:divBdr>
        <w:top w:val="none" w:sz="0" w:space="0" w:color="auto"/>
        <w:left w:val="none" w:sz="0" w:space="0" w:color="auto"/>
        <w:bottom w:val="none" w:sz="0" w:space="0" w:color="auto"/>
        <w:right w:val="none" w:sz="0" w:space="0" w:color="auto"/>
      </w:divBdr>
    </w:div>
    <w:div w:id="1654527275">
      <w:bodyDiv w:val="1"/>
      <w:marLeft w:val="0"/>
      <w:marRight w:val="0"/>
      <w:marTop w:val="0"/>
      <w:marBottom w:val="0"/>
      <w:divBdr>
        <w:top w:val="none" w:sz="0" w:space="0" w:color="auto"/>
        <w:left w:val="none" w:sz="0" w:space="0" w:color="auto"/>
        <w:bottom w:val="none" w:sz="0" w:space="0" w:color="auto"/>
        <w:right w:val="none" w:sz="0" w:space="0" w:color="auto"/>
      </w:divBdr>
    </w:div>
    <w:div w:id="1785421791">
      <w:bodyDiv w:val="1"/>
      <w:marLeft w:val="0"/>
      <w:marRight w:val="0"/>
      <w:marTop w:val="0"/>
      <w:marBottom w:val="0"/>
      <w:divBdr>
        <w:top w:val="none" w:sz="0" w:space="0" w:color="auto"/>
        <w:left w:val="none" w:sz="0" w:space="0" w:color="auto"/>
        <w:bottom w:val="none" w:sz="0" w:space="0" w:color="auto"/>
        <w:right w:val="none" w:sz="0" w:space="0" w:color="auto"/>
      </w:divBdr>
    </w:div>
    <w:div w:id="1809857791">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 w:id="1910773268">
      <w:bodyDiv w:val="1"/>
      <w:marLeft w:val="0"/>
      <w:marRight w:val="0"/>
      <w:marTop w:val="0"/>
      <w:marBottom w:val="0"/>
      <w:divBdr>
        <w:top w:val="none" w:sz="0" w:space="0" w:color="auto"/>
        <w:left w:val="none" w:sz="0" w:space="0" w:color="auto"/>
        <w:bottom w:val="none" w:sz="0" w:space="0" w:color="auto"/>
        <w:right w:val="none" w:sz="0" w:space="0" w:color="auto"/>
      </w:divBdr>
    </w:div>
    <w:div w:id="20811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2</cp:revision>
  <dcterms:created xsi:type="dcterms:W3CDTF">2023-02-27T02:46:00Z</dcterms:created>
  <dcterms:modified xsi:type="dcterms:W3CDTF">2023-02-27T02:46:00Z</dcterms:modified>
</cp:coreProperties>
</file>