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5371F13B" w:rsidR="00421ABD" w:rsidRDefault="00B6615F">
      <w:pPr>
        <w:rPr>
          <w:rFonts w:hint="eastAsia"/>
          <w:b/>
          <w:bCs/>
          <w:sz w:val="28"/>
          <w:szCs w:val="28"/>
        </w:rPr>
      </w:pPr>
      <w:r w:rsidRPr="00E942ED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4550023" wp14:editId="088EB6E8">
            <wp:simplePos x="0" y="0"/>
            <wp:positionH relativeFrom="page">
              <wp:posOffset>3810000</wp:posOffset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6870A916">
            <wp:simplePos x="0" y="0"/>
            <wp:positionH relativeFrom="margin">
              <wp:posOffset>231775</wp:posOffset>
            </wp:positionH>
            <wp:positionV relativeFrom="paragraph">
              <wp:posOffset>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4CD4A67F" w:rsidR="00FF2EAE" w:rsidRPr="000A16B3" w:rsidRDefault="00B6615F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763BFB17">
                <wp:simplePos x="0" y="0"/>
                <wp:positionH relativeFrom="margin">
                  <wp:posOffset>-702945</wp:posOffset>
                </wp:positionH>
                <wp:positionV relativeFrom="paragraph">
                  <wp:posOffset>280035</wp:posOffset>
                </wp:positionV>
                <wp:extent cx="3524250" cy="5905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159A7343" w:rsidR="000A16B3" w:rsidRPr="000A16B3" w:rsidRDefault="004A2A9F" w:rsidP="00A278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72"/>
                                <w:szCs w:val="72"/>
                              </w:rPr>
                              <w:t>XTL-16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5.35pt;margin-top:22.05pt;width:27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9XKwIAAFQEAAAOAAAAZHJzL2Uyb0RvYy54bWysVEtv2zAMvg/YfxB0X5ykSdc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" fillcolor="white [3201]" stroked="f" strokeweight=".5pt">
                <v:textbox>
                  <w:txbxContent>
                    <w:p w14:paraId="693D8476" w14:textId="159A7343" w:rsidR="000A16B3" w:rsidRPr="000A16B3" w:rsidRDefault="004A2A9F" w:rsidP="00A278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72"/>
                          <w:szCs w:val="72"/>
                        </w:rPr>
                        <w:t>XTL-16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EB1AD" w14:textId="6DBB1DFA" w:rsidR="00FF2EAE" w:rsidRDefault="00B6615F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3F1B6FC6">
                <wp:simplePos x="0" y="0"/>
                <wp:positionH relativeFrom="margin">
                  <wp:posOffset>-605155</wp:posOffset>
                </wp:positionH>
                <wp:positionV relativeFrom="paragraph">
                  <wp:posOffset>318770</wp:posOffset>
                </wp:positionV>
                <wp:extent cx="3380740" cy="5594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3C1610E4" w:rsidR="000A16B3" w:rsidRPr="00692205" w:rsidRDefault="004A2A9F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透反射金相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47.65pt;margin-top:25.1pt;width:266.2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" fillcolor="white [3201]" stroked="f" strokeweight=".5pt">
                <v:textbox>
                  <w:txbxContent>
                    <w:p w14:paraId="0785E288" w14:textId="3C1610E4" w:rsidR="000A16B3" w:rsidRPr="00692205" w:rsidRDefault="004A2A9F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透反射金相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</w:p>
    <w:p w14:paraId="3312F006" w14:textId="2D0EA883" w:rsidR="00FF2EAE" w:rsidRDefault="00B6615F">
      <w:pPr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E85858" wp14:editId="17746C20">
                <wp:simplePos x="0" y="0"/>
                <wp:positionH relativeFrom="margin">
                  <wp:posOffset>4531360</wp:posOffset>
                </wp:positionH>
                <wp:positionV relativeFrom="paragraph">
                  <wp:posOffset>259080</wp:posOffset>
                </wp:positionV>
                <wp:extent cx="1200150" cy="430397"/>
                <wp:effectExtent l="0" t="0" r="0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0397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7DDE6" w14:textId="5A80D7E5" w:rsidR="00AA0B2F" w:rsidRPr="00692205" w:rsidRDefault="00AA0B2F" w:rsidP="006A5C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性能特点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5858" id="矩形 4" o:spid="_x0000_s1028" style="position:absolute;left:0;text-align:left;margin-left:356.8pt;margin-top:20.4pt;width:94.5pt;height:33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" fillcolor="#54a1f6" stroked="f" strokeweight="1pt">
                <v:textbox>
                  <w:txbxContent>
                    <w:p w14:paraId="4857DDE6" w14:textId="5A80D7E5" w:rsidR="00AA0B2F" w:rsidRPr="00692205" w:rsidRDefault="00AA0B2F" w:rsidP="006A5C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性能特点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ED62A" w14:textId="2309586F" w:rsidR="00692205" w:rsidRPr="00692205" w:rsidRDefault="00B6615F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37432" wp14:editId="1D2FDB0E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19050" cy="201930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15AF" id="直接连接符 12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7pt" to="1.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D23687" wp14:editId="44CED879">
                <wp:simplePos x="0" y="0"/>
                <wp:positionH relativeFrom="page">
                  <wp:posOffset>3819525</wp:posOffset>
                </wp:positionH>
                <wp:positionV relativeFrom="paragraph">
                  <wp:posOffset>310515</wp:posOffset>
                </wp:positionV>
                <wp:extent cx="3724275" cy="18669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D903B" w14:textId="62948E15" w:rsidR="00AA0B2F" w:rsidRPr="00B6615F" w:rsidRDefault="00AA0B2F" w:rsidP="00B6615F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、配置大视野目镜和长距平场消色差物镜(无盖玻片)，视场大而清晰。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6615F"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、粗微动同轴调焦机构，</w:t>
                            </w:r>
                            <w:proofErr w:type="gramStart"/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粗动松紧</w:t>
                            </w:r>
                            <w:proofErr w:type="gramEnd"/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可调，带限位锁紧装置，</w:t>
                            </w:r>
                            <w:proofErr w:type="gramStart"/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微动格值</w:t>
                            </w:r>
                            <w:proofErr w:type="gramEnd"/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:2μm。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6615F"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、配置落射与透射两套照明系统，能分别对不透明物体或透明物体进行显微观察。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B6615F"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、6V20W卤素灯，亮度可调。</w:t>
                            </w:r>
                          </w:p>
                          <w:p w14:paraId="7592F761" w14:textId="5622242D" w:rsidR="00AA0B2F" w:rsidRPr="00B6615F" w:rsidRDefault="00AA0B2F" w:rsidP="00B6615F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615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5、三目镜筒,可自由切换正常观察与偏光观察，可进行100%透光摄影。</w:t>
                            </w:r>
                          </w:p>
                          <w:p w14:paraId="3AA4F5D4" w14:textId="04F3953B" w:rsidR="00AA0B2F" w:rsidRPr="00B6615F" w:rsidRDefault="00AA0B2F" w:rsidP="00B6615F">
                            <w:pPr>
                              <w:ind w:firstLineChars="200" w:firstLine="48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3687" id="文本框 7" o:spid="_x0000_s1029" type="#_x0000_t202" style="position:absolute;left:0;text-align:left;margin-left:300.75pt;margin-top:24.45pt;width:293.25pt;height:1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eeMwIAAFw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" fillcolor="white [3201]" stroked="f" strokeweight=".5pt">
                <v:textbox>
                  <w:txbxContent>
                    <w:p w14:paraId="17FD903B" w14:textId="62948E15" w:rsidR="00AA0B2F" w:rsidRPr="00B6615F" w:rsidRDefault="00AA0B2F" w:rsidP="00B6615F">
                      <w:pPr>
                        <w:ind w:firstLineChars="200" w:firstLine="480"/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、配置大视野目镜和长距平场消色差物镜(无盖玻片)，视场大而清晰。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B6615F"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、粗微动同轴调焦机构，</w:t>
                      </w:r>
                      <w:proofErr w:type="gramStart"/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粗动松紧</w:t>
                      </w:r>
                      <w:proofErr w:type="gramEnd"/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可调，带限位锁紧装置，</w:t>
                      </w:r>
                      <w:proofErr w:type="gramStart"/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微动格值</w:t>
                      </w:r>
                      <w:proofErr w:type="gramEnd"/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:2μm。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B6615F"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、配置落射与透射两套照明系统，能分别对不透明物体或透明物体进行显微观察。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B6615F"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、6V20W卤素灯，亮度可调。</w:t>
                      </w:r>
                    </w:p>
                    <w:p w14:paraId="7592F761" w14:textId="5622242D" w:rsidR="00AA0B2F" w:rsidRPr="00B6615F" w:rsidRDefault="00AA0B2F" w:rsidP="00B6615F">
                      <w:pPr>
                        <w:ind w:firstLineChars="200" w:firstLine="480"/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615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5、三目镜筒,可自由切换正常观察与偏光观察，可进行100%透光摄影。</w:t>
                      </w:r>
                    </w:p>
                    <w:p w14:paraId="3AA4F5D4" w14:textId="04F3953B" w:rsidR="00AA0B2F" w:rsidRPr="00B6615F" w:rsidRDefault="00AA0B2F" w:rsidP="00B6615F">
                      <w:pPr>
                        <w:ind w:firstLineChars="200" w:firstLine="480"/>
                        <w:rPr>
                          <w:rFonts w:ascii="宋体" w:hAnsi="宋体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ECDC" wp14:editId="4E3051BF">
                <wp:simplePos x="0" y="0"/>
                <wp:positionH relativeFrom="margin">
                  <wp:posOffset>216535</wp:posOffset>
                </wp:positionH>
                <wp:positionV relativeFrom="paragraph">
                  <wp:posOffset>100965</wp:posOffset>
                </wp:positionV>
                <wp:extent cx="1143000" cy="434340"/>
                <wp:effectExtent l="0" t="0" r="0" b="38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434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6DC0" w14:textId="591EBB09" w:rsidR="00C843B0" w:rsidRPr="00692205" w:rsidRDefault="004A2A9F" w:rsidP="006922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ECDC" id="矩形 22" o:spid="_x0000_s1030" style="position:absolute;left:0;text-align:left;margin-left:17.05pt;margin-top:7.95pt;width:90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" fillcolor="#54a1f6" stroked="f" strokeweight="1pt">
                <v:textbox>
                  <w:txbxContent>
                    <w:p w14:paraId="7B126DC0" w14:textId="591EBB09" w:rsidR="00C843B0" w:rsidRPr="00692205" w:rsidRDefault="004A2A9F" w:rsidP="006922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简介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BB0E1C" w14:textId="12DFC240" w:rsidR="00692205" w:rsidRPr="00692205" w:rsidRDefault="00B6615F" w:rsidP="006922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DF5B1" wp14:editId="3A167511">
                <wp:simplePos x="0" y="0"/>
                <wp:positionH relativeFrom="page">
                  <wp:posOffset>95250</wp:posOffset>
                </wp:positionH>
                <wp:positionV relativeFrom="paragraph">
                  <wp:posOffset>171450</wp:posOffset>
                </wp:positionV>
                <wp:extent cx="3638550" cy="146685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D5382" w14:textId="071C4E8A" w:rsidR="00896997" w:rsidRPr="00AA0B2F" w:rsidRDefault="004A2A9F" w:rsidP="00761293">
                            <w:pPr>
                              <w:ind w:firstLineChars="200" w:firstLine="482"/>
                              <w:rPr>
                                <w:rFonts w:ascii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B2F">
                              <w:rPr>
                                <w:rFonts w:ascii="宋体" w:hAnsi="宋体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XTL-16B</w:t>
                            </w:r>
                            <w:r w:rsidRPr="00AA0B2F"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透反射显微镜是适用于对不透明物体或透明物体的显微观察。本仪器配置落射与透射照明系统、长距平场消色差物镜(无盖玻片)、大视野目镜和内置偏光观察装置，具有图像清晰、衬度好，造型美观，操作方便等特点，是生物学、金属学、矿物学、精密工程学、电子学等研究的理想仪器。适用于学校、科研、工厂等部门使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F5B1" id="文本框 19" o:spid="_x0000_s1031" type="#_x0000_t202" style="position:absolute;left:0;text-align:left;margin-left:7.5pt;margin-top:13.5pt;width:286.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0BLw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" fillcolor="white [3201]" stroked="f" strokeweight=".5pt">
                <v:textbox>
                  <w:txbxContent>
                    <w:p w14:paraId="6B3D5382" w14:textId="071C4E8A" w:rsidR="00896997" w:rsidRPr="00AA0B2F" w:rsidRDefault="004A2A9F" w:rsidP="00761293">
                      <w:pPr>
                        <w:ind w:firstLineChars="200" w:firstLine="482"/>
                        <w:rPr>
                          <w:rFonts w:ascii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AA0B2F">
                        <w:rPr>
                          <w:rFonts w:ascii="宋体" w:hAnsi="宋体" w:hint="eastAsi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XTL-16B</w:t>
                      </w:r>
                      <w:r w:rsidRPr="00AA0B2F"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透反射显微镜是适用于对不透明物体或透明物体的显微观察。本仪器配置落射与透射照明系统、长距平场消色差物镜(无盖玻片)、大视野目镜和内置偏光观察装置，具有图像清晰、衬度好，造型美观，操作方便等特点，是生物学、金属学、矿物学、精密工程学、电子学等研究的理想仪器。适用于学校、科研、工厂等部门使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18FD99" w14:textId="0287831E" w:rsidR="00692205" w:rsidRPr="00692205" w:rsidRDefault="00692205" w:rsidP="006A57CE">
      <w:pPr>
        <w:ind w:firstLineChars="200" w:firstLine="560"/>
        <w:rPr>
          <w:sz w:val="28"/>
          <w:szCs w:val="28"/>
        </w:rPr>
      </w:pPr>
    </w:p>
    <w:p w14:paraId="7AC59D9C" w14:textId="51AF6352" w:rsidR="00692205" w:rsidRPr="00692205" w:rsidRDefault="00692205" w:rsidP="00692205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715F" w14:textId="5E8BE581" w:rsidR="00692205" w:rsidRPr="00692205" w:rsidRDefault="00692205" w:rsidP="00692205">
      <w:pPr>
        <w:rPr>
          <w:sz w:val="28"/>
          <w:szCs w:val="28"/>
        </w:rPr>
      </w:pPr>
    </w:p>
    <w:p w14:paraId="4BD5FB30" w14:textId="40F0EB0C" w:rsidR="00692205" w:rsidRPr="00692205" w:rsidRDefault="00B6615F" w:rsidP="00B6615F">
      <w:pPr>
        <w:pStyle w:val="a3"/>
        <w:shd w:val="clear" w:color="auto" w:fill="FFFFFF"/>
        <w:spacing w:beforeAutospacing="1" w:afterAutospacing="1" w:line="270" w:lineRule="atLeast"/>
        <w:jc w:val="both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5F8C2" wp14:editId="38298DC8">
                <wp:simplePos x="0" y="0"/>
                <wp:positionH relativeFrom="column">
                  <wp:posOffset>-200025</wp:posOffset>
                </wp:positionH>
                <wp:positionV relativeFrom="paragraph">
                  <wp:posOffset>996315</wp:posOffset>
                </wp:positionV>
                <wp:extent cx="5715000" cy="42576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1-3"/>
                              <w:tblW w:w="87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"/>
                              <w:gridCol w:w="6184"/>
                              <w:gridCol w:w="896"/>
                              <w:gridCol w:w="873"/>
                            </w:tblGrid>
                            <w:tr w:rsidR="00B6615F" w:rsidRPr="00F81A05" w14:paraId="48994F16" w14:textId="77777777" w:rsidTr="003B7592">
                              <w:trPr>
                                <w:trHeight w:val="201"/>
                              </w:trPr>
                              <w:tc>
                                <w:tcPr>
                                  <w:tcW w:w="764" w:type="dxa"/>
                                </w:tcPr>
                                <w:p w14:paraId="0DE8A1F3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规格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3099A8B1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参数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1E957BC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XTL-16</w:t>
                                  </w: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3FD77B13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XTL-16</w:t>
                                  </w: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B6615F" w:rsidRPr="00F81A05" w14:paraId="78D2C611" w14:textId="77777777" w:rsidTr="003B7592">
                              <w:trPr>
                                <w:trHeight w:val="73"/>
                              </w:trPr>
                              <w:tc>
                                <w:tcPr>
                                  <w:tcW w:w="764" w:type="dxa"/>
                                </w:tcPr>
                                <w:p w14:paraId="3C7BC7E6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73B09247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大视野 WF10X(Φ18mm)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7E891D2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02F1203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73933997" w14:textId="77777777" w:rsidTr="003B7592">
                              <w:trPr>
                                <w:trHeight w:val="50"/>
                              </w:trPr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 w14:paraId="4905773B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物镜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71BBF26A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长距平场消色差物镜(无盖玻片)PL 5X/0.12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24FC07F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5898A8DE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623FC1F6" w14:textId="77777777" w:rsidTr="003B7592">
                              <w:trPr>
                                <w:trHeight w:val="119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72155A1A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382E8837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长距平场消色差物镜(无盖玻片)PL L10X/0.25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C2C67B1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E92D69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1CF1CDC4" w14:textId="77777777" w:rsidTr="003B7592">
                              <w:trPr>
                                <w:trHeight w:val="50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4300E97C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150A2233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长距平场消色差物镜(无盖玻片)PL L20X/0.40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0CEC470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5752C238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3E6341A6" w14:textId="77777777" w:rsidTr="003B7592">
                              <w:trPr>
                                <w:trHeight w:val="64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036F8F81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69E0FD49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长距平场消色差物镜(无盖玻片)PL L50X/0.70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761C6E9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D18E056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3AF96794" w14:textId="77777777" w:rsidTr="003B7592">
                              <w:trPr>
                                <w:trHeight w:val="129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00DA4145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50069DE0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平场消色差物镜(无盖玻片)PL 100X/1.25(弹簧,油)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gridSpan w:val="2"/>
                                </w:tcPr>
                                <w:p w14:paraId="28E381DB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选购</w:t>
                                  </w:r>
                                </w:p>
                              </w:tc>
                            </w:tr>
                            <w:tr w:rsidR="00B6615F" w:rsidRPr="00F81A05" w14:paraId="72ED6A3A" w14:textId="77777777" w:rsidTr="003B7592">
                              <w:trPr>
                                <w:trHeight w:val="315"/>
                              </w:trPr>
                              <w:tc>
                                <w:tcPr>
                                  <w:tcW w:w="764" w:type="dxa"/>
                                </w:tcPr>
                                <w:p w14:paraId="0D077B60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目镜筒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7314C6D9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三目镜,倾斜30</w:t>
                                  </w:r>
                                  <w:r w:rsidRPr="00F81A05">
                                    <w:rPr>
                                      <w:rFonts w:ascii="微软雅黑" w:eastAsia="微软雅黑" w:hAnsi="微软雅黑" w:cs="微软雅黑" w:hint="eastAsia"/>
                                      <w:sz w:val="18"/>
                                      <w:szCs w:val="18"/>
                                    </w:rPr>
                                    <w:t>˚</w:t>
                                  </w: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,(内置检偏振片,可进行切换)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F1D5CC7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247D3881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0353299B" w14:textId="77777777" w:rsidTr="003B7592">
                              <w:trPr>
                                <w:trHeight w:val="148"/>
                              </w:trPr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 w14:paraId="19112A36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落射照明系统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428D05E6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6V 20W卤素灯,亮度可调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7282FCF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BBED737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5CBF105C" w14:textId="77777777" w:rsidTr="003B7592">
                              <w:trPr>
                                <w:trHeight w:val="233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286FE3DF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67859D35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落射照明器带视场光栏、孔径光栏、起偏振片,(黄,蓝,绿)滤色片和磨砂玻璃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BECD7C5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181E480E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2BD114C2" w14:textId="77777777" w:rsidTr="003B7592">
                              <w:trPr>
                                <w:trHeight w:val="290"/>
                              </w:trPr>
                              <w:tc>
                                <w:tcPr>
                                  <w:tcW w:w="764" w:type="dxa"/>
                                </w:tcPr>
                                <w:p w14:paraId="28E37A02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调焦机构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39CC5760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粗微动同轴调焦, </w:t>
                                  </w:r>
                                  <w:proofErr w:type="gramStart"/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微动格值</w:t>
                                  </w:r>
                                  <w:proofErr w:type="gramEnd"/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:2μm,带锁紧和限位装置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F40BDA3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21B80629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2ED0CCFE" w14:textId="77777777" w:rsidTr="003B7592">
                              <w:trPr>
                                <w:trHeight w:val="236"/>
                              </w:trPr>
                              <w:tc>
                                <w:tcPr>
                                  <w:tcW w:w="764" w:type="dxa"/>
                                </w:tcPr>
                                <w:p w14:paraId="0F16235B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转换器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5F571B78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四孔(内向式滚珠内定位)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BC5BA63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5B8C421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5655D5FB" w14:textId="77777777" w:rsidTr="003B7592">
                              <w:trPr>
                                <w:trHeight w:val="199"/>
                              </w:trPr>
                              <w:tc>
                                <w:tcPr>
                                  <w:tcW w:w="764" w:type="dxa"/>
                                </w:tcPr>
                                <w:p w14:paraId="1B54F52E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载物台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254EB570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双层机械移动式(尺寸:210mmX140mm,移动范围:75mmX50mm)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793475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48253457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28380565" w14:textId="77777777" w:rsidTr="003B7592">
                              <w:trPr>
                                <w:trHeight w:val="161"/>
                              </w:trPr>
                              <w:tc>
                                <w:tcPr>
                                  <w:tcW w:w="764" w:type="dxa"/>
                                  <w:vMerge w:val="restart"/>
                                </w:tcPr>
                                <w:p w14:paraId="35FED8FF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透射照明系统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0CD78E2C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阿贝聚光镜NA.1.25可上下升降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475F82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CBE365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50BCC1C9" w14:textId="77777777" w:rsidTr="003B7592">
                              <w:trPr>
                                <w:trHeight w:val="145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0833C059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4466C2D7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蓝滤色片和磨砂玻璃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54D87E6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A635B91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705B878F" w14:textId="77777777" w:rsidTr="003B7592">
                              <w:trPr>
                                <w:trHeight w:val="107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74631C73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19475F37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集光器，卤素灯照明适用(内置视场光栏)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21C8922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BC5DA7A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1FFBE4CD" w14:textId="77777777" w:rsidTr="003B7592">
                              <w:trPr>
                                <w:trHeight w:val="90"/>
                              </w:trPr>
                              <w:tc>
                                <w:tcPr>
                                  <w:tcW w:w="764" w:type="dxa"/>
                                  <w:vMerge/>
                                </w:tcPr>
                                <w:p w14:paraId="026C61EE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12F58702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6V20W卤素灯,亮度可调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0491D42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3FF47366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  <w:tr w:rsidR="00B6615F" w:rsidRPr="00F81A05" w14:paraId="5CD3E45F" w14:textId="77777777" w:rsidTr="003B7592">
                              <w:trPr>
                                <w:trHeight w:val="255"/>
                              </w:trPr>
                              <w:tc>
                                <w:tcPr>
                                  <w:tcW w:w="764" w:type="dxa"/>
                                </w:tcPr>
                                <w:p w14:paraId="1D8550A9" w14:textId="77777777" w:rsidR="00B6615F" w:rsidRPr="00F81A05" w:rsidRDefault="00B6615F" w:rsidP="00B6615F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成像系统</w:t>
                                  </w:r>
                                </w:p>
                              </w:tc>
                              <w:tc>
                                <w:tcPr>
                                  <w:tcW w:w="6184" w:type="dxa"/>
                                </w:tcPr>
                                <w:p w14:paraId="1E74221D" w14:textId="77777777" w:rsidR="00B6615F" w:rsidRPr="00F81A05" w:rsidRDefault="00B6615F" w:rsidP="00B6615F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300、500、630、2000</w:t>
                                  </w:r>
                                  <w:proofErr w:type="gramStart"/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万像素高清</w:t>
                                  </w:r>
                                  <w:proofErr w:type="gramEnd"/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摄像头含有测量软件可对样品进行几何测量、可拍照、可摄影等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84D6748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14:paraId="7C80308F" w14:textId="77777777" w:rsidR="00B6615F" w:rsidRPr="00F81A05" w:rsidRDefault="00B6615F" w:rsidP="00B6615F">
                                  <w:pPr>
                                    <w:jc w:val="center"/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F81A05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2359FC01" w14:textId="77777777" w:rsidR="00B6615F" w:rsidRDefault="00B6615F" w:rsidP="00B66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F8C2" id="矩形 15" o:spid="_x0000_s1032" style="position:absolute;left:0;text-align:left;margin-left:-15.75pt;margin-top:78.45pt;width:450pt;height:3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" fillcolor="#4472c4 [3204]" strokecolor="#1f3763 [1604]" strokeweight="1pt">
                <v:textbox>
                  <w:txbxContent>
                    <w:tbl>
                      <w:tblPr>
                        <w:tblStyle w:val="1-3"/>
                        <w:tblW w:w="87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"/>
                        <w:gridCol w:w="6184"/>
                        <w:gridCol w:w="896"/>
                        <w:gridCol w:w="873"/>
                      </w:tblGrid>
                      <w:tr w:rsidR="00B6615F" w:rsidRPr="00F81A05" w14:paraId="48994F16" w14:textId="77777777" w:rsidTr="003B7592">
                        <w:trPr>
                          <w:trHeight w:val="201"/>
                        </w:trPr>
                        <w:tc>
                          <w:tcPr>
                            <w:tcW w:w="764" w:type="dxa"/>
                          </w:tcPr>
                          <w:p w14:paraId="0DE8A1F3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规格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3099A8B1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参数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1E957BC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XTL-16</w:t>
                            </w: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3FD77B13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XTL-16</w:t>
                            </w: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</w:tr>
                      <w:tr w:rsidR="00B6615F" w:rsidRPr="00F81A05" w14:paraId="78D2C611" w14:textId="77777777" w:rsidTr="003B7592">
                        <w:trPr>
                          <w:trHeight w:val="73"/>
                        </w:trPr>
                        <w:tc>
                          <w:tcPr>
                            <w:tcW w:w="764" w:type="dxa"/>
                          </w:tcPr>
                          <w:p w14:paraId="3C7BC7E6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73B09247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大视野 WF10X(Φ18mm)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7E891D2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102F1203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73933997" w14:textId="77777777" w:rsidTr="003B7592">
                        <w:trPr>
                          <w:trHeight w:val="50"/>
                        </w:trPr>
                        <w:tc>
                          <w:tcPr>
                            <w:tcW w:w="764" w:type="dxa"/>
                            <w:vMerge w:val="restart"/>
                          </w:tcPr>
                          <w:p w14:paraId="4905773B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物镜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71BBF26A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长距平场消色差物镜(无盖玻片)PL 5X/0.12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24FC07F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5898A8DE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623FC1F6" w14:textId="77777777" w:rsidTr="003B7592">
                        <w:trPr>
                          <w:trHeight w:val="119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72155A1A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382E8837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长距平场消色差物镜(无盖玻片)PL L10X/0.25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C2C67B1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E92D69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1CF1CDC4" w14:textId="77777777" w:rsidTr="003B7592">
                        <w:trPr>
                          <w:trHeight w:val="50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4300E97C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150A2233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长距平场消色差物镜(无盖玻片)PL L20X/0.40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0CEC470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5752C238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3E6341A6" w14:textId="77777777" w:rsidTr="003B7592">
                        <w:trPr>
                          <w:trHeight w:val="64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036F8F81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69E0FD49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长距平场消色差物镜(无盖玻片)PL L50X/0.70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761C6E9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D18E056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3AF96794" w14:textId="77777777" w:rsidTr="003B7592">
                        <w:trPr>
                          <w:trHeight w:val="129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00DA4145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50069DE0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平场消色差物镜(无盖玻片)PL 100X/1.25(弹簧,油)</w:t>
                            </w:r>
                          </w:p>
                        </w:tc>
                        <w:tc>
                          <w:tcPr>
                            <w:tcW w:w="1769" w:type="dxa"/>
                            <w:gridSpan w:val="2"/>
                          </w:tcPr>
                          <w:p w14:paraId="28E381DB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选购</w:t>
                            </w:r>
                          </w:p>
                        </w:tc>
                      </w:tr>
                      <w:tr w:rsidR="00B6615F" w:rsidRPr="00F81A05" w14:paraId="72ED6A3A" w14:textId="77777777" w:rsidTr="003B7592">
                        <w:trPr>
                          <w:trHeight w:val="315"/>
                        </w:trPr>
                        <w:tc>
                          <w:tcPr>
                            <w:tcW w:w="764" w:type="dxa"/>
                          </w:tcPr>
                          <w:p w14:paraId="0D077B60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目镜筒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7314C6D9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三目镜,倾斜30</w:t>
                            </w:r>
                            <w:r w:rsidRPr="00F81A05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˚</w:t>
                            </w: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,(内置检偏振片,可进行切换)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F1D5CC7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247D3881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0353299B" w14:textId="77777777" w:rsidTr="003B7592">
                        <w:trPr>
                          <w:trHeight w:val="148"/>
                        </w:trPr>
                        <w:tc>
                          <w:tcPr>
                            <w:tcW w:w="764" w:type="dxa"/>
                            <w:vMerge w:val="restart"/>
                          </w:tcPr>
                          <w:p w14:paraId="19112A36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落射照明系统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428D05E6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6V 20W卤素灯,亮度可调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7282FCF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1BBED737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5CBF105C" w14:textId="77777777" w:rsidTr="003B7592">
                        <w:trPr>
                          <w:trHeight w:val="233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286FE3DF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67859D35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落射照明器带视场光栏、孔径光栏、起偏振片,(黄,蓝,绿)滤色片和磨砂玻璃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BECD7C5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181E480E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2BD114C2" w14:textId="77777777" w:rsidTr="003B7592">
                        <w:trPr>
                          <w:trHeight w:val="290"/>
                        </w:trPr>
                        <w:tc>
                          <w:tcPr>
                            <w:tcW w:w="764" w:type="dxa"/>
                          </w:tcPr>
                          <w:p w14:paraId="28E37A02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调焦机构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39CC5760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粗微动同轴调焦, </w:t>
                            </w:r>
                            <w:proofErr w:type="gramStart"/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微动格值</w:t>
                            </w:r>
                            <w:proofErr w:type="gramEnd"/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:2μm,带锁紧和限位装置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F40BDA3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21B80629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2ED0CCFE" w14:textId="77777777" w:rsidTr="003B7592">
                        <w:trPr>
                          <w:trHeight w:val="236"/>
                        </w:trPr>
                        <w:tc>
                          <w:tcPr>
                            <w:tcW w:w="764" w:type="dxa"/>
                          </w:tcPr>
                          <w:p w14:paraId="0F16235B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转换器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5F571B78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四孔(内向式滚珠内定位)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BC5BA63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5B8C421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5655D5FB" w14:textId="77777777" w:rsidTr="003B7592">
                        <w:trPr>
                          <w:trHeight w:val="199"/>
                        </w:trPr>
                        <w:tc>
                          <w:tcPr>
                            <w:tcW w:w="764" w:type="dxa"/>
                          </w:tcPr>
                          <w:p w14:paraId="1B54F52E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载物台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254EB570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双层机械移动式(尺寸:210mmX140mm,移动范围:75mmX50mm)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793475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48253457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28380565" w14:textId="77777777" w:rsidTr="003B7592">
                        <w:trPr>
                          <w:trHeight w:val="161"/>
                        </w:trPr>
                        <w:tc>
                          <w:tcPr>
                            <w:tcW w:w="764" w:type="dxa"/>
                            <w:vMerge w:val="restart"/>
                          </w:tcPr>
                          <w:p w14:paraId="35FED8FF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透射照明系统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0CD78E2C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阿贝聚光镜NA.1.25可上下升降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475F82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CBE365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50BCC1C9" w14:textId="77777777" w:rsidTr="003B7592">
                        <w:trPr>
                          <w:trHeight w:val="145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0833C059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4466C2D7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蓝滤色片和磨砂玻璃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54D87E6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A635B91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705B878F" w14:textId="77777777" w:rsidTr="003B7592">
                        <w:trPr>
                          <w:trHeight w:val="107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74631C73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19475F37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集光器，卤素灯照明适用(内置视场光栏)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21C8922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BC5DA7A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1FFBE4CD" w14:textId="77777777" w:rsidTr="003B7592">
                        <w:trPr>
                          <w:trHeight w:val="90"/>
                        </w:trPr>
                        <w:tc>
                          <w:tcPr>
                            <w:tcW w:w="764" w:type="dxa"/>
                            <w:vMerge/>
                          </w:tcPr>
                          <w:p w14:paraId="026C61EE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4" w:type="dxa"/>
                          </w:tcPr>
                          <w:p w14:paraId="12F58702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6V20W卤素灯,亮度可调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0491D42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3FF47366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</w:tc>
                      </w:tr>
                      <w:tr w:rsidR="00B6615F" w:rsidRPr="00F81A05" w14:paraId="5CD3E45F" w14:textId="77777777" w:rsidTr="003B7592">
                        <w:trPr>
                          <w:trHeight w:val="255"/>
                        </w:trPr>
                        <w:tc>
                          <w:tcPr>
                            <w:tcW w:w="764" w:type="dxa"/>
                          </w:tcPr>
                          <w:p w14:paraId="1D8550A9" w14:textId="77777777" w:rsidR="00B6615F" w:rsidRPr="00F81A05" w:rsidRDefault="00B6615F" w:rsidP="00B6615F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成像系统</w:t>
                            </w:r>
                          </w:p>
                        </w:tc>
                        <w:tc>
                          <w:tcPr>
                            <w:tcW w:w="6184" w:type="dxa"/>
                          </w:tcPr>
                          <w:p w14:paraId="1E74221D" w14:textId="77777777" w:rsidR="00B6615F" w:rsidRPr="00F81A05" w:rsidRDefault="00B6615F" w:rsidP="00B6615F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300、500、630、2000</w:t>
                            </w:r>
                            <w:proofErr w:type="gramStart"/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万像素高清</w:t>
                            </w:r>
                            <w:proofErr w:type="gramEnd"/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摄像头含有测量软件可对样品进行几何测量、可拍照、可摄影等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84D6748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14:paraId="7C80308F" w14:textId="77777777" w:rsidR="00B6615F" w:rsidRPr="00F81A05" w:rsidRDefault="00B6615F" w:rsidP="00B6615F">
                            <w:pPr>
                              <w:jc w:val="center"/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F81A05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2359FC01" w14:textId="77777777" w:rsidR="00B6615F" w:rsidRDefault="00B6615F" w:rsidP="00B661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72DFC8" wp14:editId="09557205">
                <wp:simplePos x="0" y="0"/>
                <wp:positionH relativeFrom="margin">
                  <wp:posOffset>1400175</wp:posOffset>
                </wp:positionH>
                <wp:positionV relativeFrom="paragraph">
                  <wp:posOffset>720090</wp:posOffset>
                </wp:positionV>
                <wp:extent cx="2257425" cy="276225"/>
                <wp:effectExtent l="0" t="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8CFC9" w14:textId="489E7119" w:rsidR="00AA0B2F" w:rsidRPr="00E942ED" w:rsidRDefault="00E942ED" w:rsidP="00E942ED">
                            <w:pPr>
                              <w:ind w:firstLineChars="200" w:firstLine="482"/>
                              <w:rPr>
                                <w:rFonts w:ascii="宋体" w:hAnsi="宋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42ED">
                              <w:rPr>
                                <w:rFonts w:ascii="宋体" w:hAnsi="宋体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标准配置：</w:t>
                            </w:r>
                            <w:r w:rsidR="00AA0B2F" w:rsidRPr="00E942ED">
                              <w:rPr>
                                <w:rFonts w:ascii="宋体" w:hAnsi="宋体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（注：●为标配）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DFC8" id="文本框 9" o:spid="_x0000_s1033" type="#_x0000_t202" style="position:absolute;left:0;text-align:left;margin-left:110.25pt;margin-top:56.7pt;width:177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" fillcolor="white [3201]" stroked="f" strokeweight=".5pt">
                <v:textbox>
                  <w:txbxContent>
                    <w:p w14:paraId="06C8CFC9" w14:textId="489E7119" w:rsidR="00AA0B2F" w:rsidRPr="00E942ED" w:rsidRDefault="00E942ED" w:rsidP="00E942ED">
                      <w:pPr>
                        <w:ind w:firstLineChars="200" w:firstLine="482"/>
                        <w:rPr>
                          <w:rFonts w:ascii="宋体" w:hAnsi="宋体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42ED">
                        <w:rPr>
                          <w:rFonts w:ascii="宋体" w:hAnsi="宋体" w:hint="eastAsi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标准配置：</w:t>
                      </w:r>
                      <w:r w:rsidR="00AA0B2F" w:rsidRPr="00E942ED">
                        <w:rPr>
                          <w:rFonts w:ascii="宋体" w:hAnsi="宋体" w:hint="eastAsia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（注：●为标配）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87670" wp14:editId="0023E3A3">
                <wp:simplePos x="0" y="0"/>
                <wp:positionH relativeFrom="margin">
                  <wp:posOffset>1838325</wp:posOffset>
                </wp:positionH>
                <wp:positionV relativeFrom="paragraph">
                  <wp:posOffset>217170</wp:posOffset>
                </wp:positionV>
                <wp:extent cx="1371600" cy="430397"/>
                <wp:effectExtent l="0" t="0" r="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0397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E481A" w14:textId="21718DC0" w:rsidR="007619A9" w:rsidRPr="00692205" w:rsidRDefault="00E56640" w:rsidP="006A5C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技术规格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7670" id="矩形 11" o:spid="_x0000_s1034" style="position:absolute;left:0;text-align:left;margin-left:144.75pt;margin-top:17.1pt;width:108pt;height:33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" fillcolor="#54a1f6" stroked="f" strokeweight="1pt">
                <v:textbox>
                  <w:txbxContent>
                    <w:p w14:paraId="6C0E481A" w14:textId="21718DC0" w:rsidR="007619A9" w:rsidRPr="00692205" w:rsidRDefault="00E56640" w:rsidP="006A5C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技术规格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205" w:rsidRPr="0069220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646C" w14:textId="77777777" w:rsidR="00774526" w:rsidRDefault="00774526" w:rsidP="006F1062">
      <w:r>
        <w:separator/>
      </w:r>
    </w:p>
  </w:endnote>
  <w:endnote w:type="continuationSeparator" w:id="0">
    <w:p w14:paraId="383E1B94" w14:textId="77777777" w:rsidR="00774526" w:rsidRDefault="00774526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D08A" w14:textId="77777777" w:rsidR="00774526" w:rsidRDefault="00774526" w:rsidP="006F1062">
      <w:r>
        <w:separator/>
      </w:r>
    </w:p>
  </w:footnote>
  <w:footnote w:type="continuationSeparator" w:id="0">
    <w:p w14:paraId="3B0BDCBF" w14:textId="77777777" w:rsidR="00774526" w:rsidRDefault="00774526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6EF8" w14:textId="3C7858DA" w:rsidR="00B6615F" w:rsidRPr="00B6615F" w:rsidRDefault="00B6615F">
    <w:pPr>
      <w:pStyle w:val="a6"/>
      <w:rPr>
        <w:sz w:val="30"/>
        <w:szCs w:val="30"/>
      </w:rPr>
    </w:pPr>
    <w:r w:rsidRPr="00B6615F">
      <w:rPr>
        <w:rFonts w:hint="eastAsia"/>
        <w:sz w:val="30"/>
        <w:szCs w:val="30"/>
      </w:rPr>
      <w:t>上海</w:t>
    </w:r>
    <w:proofErr w:type="gramStart"/>
    <w:r w:rsidRPr="00B6615F">
      <w:rPr>
        <w:rFonts w:hint="eastAsia"/>
        <w:sz w:val="30"/>
        <w:szCs w:val="30"/>
      </w:rPr>
      <w:t>缔</w:t>
    </w:r>
    <w:proofErr w:type="gramEnd"/>
    <w:r w:rsidRPr="00B6615F">
      <w:rPr>
        <w:rFonts w:hint="eastAsia"/>
        <w:sz w:val="30"/>
        <w:szCs w:val="30"/>
      </w:rPr>
      <w:t>伦光学仪器有限</w:t>
    </w:r>
    <w:r w:rsidRPr="00B6615F">
      <w:rPr>
        <w:rFonts w:hint="eastAsia"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037EA"/>
    <w:rsid w:val="00042C15"/>
    <w:rsid w:val="000A16B3"/>
    <w:rsid w:val="000F6390"/>
    <w:rsid w:val="00170C76"/>
    <w:rsid w:val="001D3EAD"/>
    <w:rsid w:val="00236178"/>
    <w:rsid w:val="00255521"/>
    <w:rsid w:val="00255B22"/>
    <w:rsid w:val="00285BE6"/>
    <w:rsid w:val="002A3155"/>
    <w:rsid w:val="002B635F"/>
    <w:rsid w:val="002E3E27"/>
    <w:rsid w:val="00321BDA"/>
    <w:rsid w:val="003552BD"/>
    <w:rsid w:val="003625AA"/>
    <w:rsid w:val="003F1FC7"/>
    <w:rsid w:val="00400185"/>
    <w:rsid w:val="00421ABD"/>
    <w:rsid w:val="00431A3F"/>
    <w:rsid w:val="00482264"/>
    <w:rsid w:val="004A2A9F"/>
    <w:rsid w:val="005437CB"/>
    <w:rsid w:val="005A3C86"/>
    <w:rsid w:val="00630AB8"/>
    <w:rsid w:val="00692205"/>
    <w:rsid w:val="006A57CE"/>
    <w:rsid w:val="006A5C51"/>
    <w:rsid w:val="006B256B"/>
    <w:rsid w:val="006C30EA"/>
    <w:rsid w:val="006C5814"/>
    <w:rsid w:val="006F1062"/>
    <w:rsid w:val="00741523"/>
    <w:rsid w:val="00761293"/>
    <w:rsid w:val="007619A9"/>
    <w:rsid w:val="00774526"/>
    <w:rsid w:val="00797918"/>
    <w:rsid w:val="00831442"/>
    <w:rsid w:val="00882EFB"/>
    <w:rsid w:val="00896997"/>
    <w:rsid w:val="008A1F0F"/>
    <w:rsid w:val="009852B0"/>
    <w:rsid w:val="009A6F9D"/>
    <w:rsid w:val="00A04361"/>
    <w:rsid w:val="00A278AF"/>
    <w:rsid w:val="00A961FA"/>
    <w:rsid w:val="00AA0B2F"/>
    <w:rsid w:val="00AB63F1"/>
    <w:rsid w:val="00AF512B"/>
    <w:rsid w:val="00B6615F"/>
    <w:rsid w:val="00C4543B"/>
    <w:rsid w:val="00C60BC2"/>
    <w:rsid w:val="00C6713D"/>
    <w:rsid w:val="00C843B0"/>
    <w:rsid w:val="00CD3296"/>
    <w:rsid w:val="00DE071F"/>
    <w:rsid w:val="00E01D1B"/>
    <w:rsid w:val="00E56640"/>
    <w:rsid w:val="00E63482"/>
    <w:rsid w:val="00E77174"/>
    <w:rsid w:val="00E8769B"/>
    <w:rsid w:val="00E942ED"/>
    <w:rsid w:val="00EC4125"/>
    <w:rsid w:val="00F53366"/>
    <w:rsid w:val="00FF2EAE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  <w:style w:type="paragraph" w:styleId="ab">
    <w:name w:val="List Paragraph"/>
    <w:basedOn w:val="a"/>
    <w:uiPriority w:val="34"/>
    <w:qFormat/>
    <w:rsid w:val="00E56640"/>
    <w:pPr>
      <w:ind w:firstLineChars="200" w:firstLine="420"/>
    </w:pPr>
  </w:style>
  <w:style w:type="table" w:styleId="1-3">
    <w:name w:val="Grid Table 1 Light Accent 3"/>
    <w:basedOn w:val="a1"/>
    <w:uiPriority w:val="46"/>
    <w:rsid w:val="00B6615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2023-02-27T06:10:00Z</dcterms:created>
  <dcterms:modified xsi:type="dcterms:W3CDTF">2023-02-27T06:10:00Z</dcterms:modified>
</cp:coreProperties>
</file>