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6F9940D1" w:rsidR="00421ABD" w:rsidRDefault="00004058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  <w:lang w:val="zh-CN"/>
        </w:rPr>
        <w:drawing>
          <wp:anchor distT="0" distB="0" distL="114300" distR="114300" simplePos="0" relativeHeight="251671552" behindDoc="0" locked="0" layoutInCell="1" allowOverlap="1" wp14:anchorId="0E8F3AC9" wp14:editId="34EFED61">
            <wp:simplePos x="0" y="0"/>
            <wp:positionH relativeFrom="margin">
              <wp:posOffset>3067050</wp:posOffset>
            </wp:positionH>
            <wp:positionV relativeFrom="paragraph">
              <wp:posOffset>0</wp:posOffset>
            </wp:positionV>
            <wp:extent cx="2076450" cy="1881505"/>
            <wp:effectExtent l="0" t="0" r="0" b="444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7C78BDA0">
            <wp:simplePos x="0" y="0"/>
            <wp:positionH relativeFrom="margin">
              <wp:posOffset>171450</wp:posOffset>
            </wp:positionH>
            <wp:positionV relativeFrom="paragraph">
              <wp:posOffset>104775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48290998" w:rsidR="00FF2EAE" w:rsidRPr="000A16B3" w:rsidRDefault="00FF2EAE">
      <w:pPr>
        <w:rPr>
          <w:sz w:val="28"/>
          <w:szCs w:val="28"/>
        </w:rPr>
      </w:pPr>
    </w:p>
    <w:p w14:paraId="109EB1AD" w14:textId="6961F497" w:rsidR="00FF2EAE" w:rsidRDefault="00004058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5C188070">
                <wp:simplePos x="0" y="0"/>
                <wp:positionH relativeFrom="margin">
                  <wp:posOffset>-123825</wp:posOffset>
                </wp:positionH>
                <wp:positionV relativeFrom="paragraph">
                  <wp:posOffset>55245</wp:posOffset>
                </wp:positionV>
                <wp:extent cx="24193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228D4828" w:rsidR="000A16B3" w:rsidRPr="000A16B3" w:rsidRDefault="001D3EAD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DXY-</w:t>
                            </w:r>
                            <w:r w:rsidR="0089471E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9.75pt;margin-top:4.35pt;width:19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" fillcolor="white [3201]" stroked="f" strokeweight=".5pt">
                <v:textbox>
                  <w:txbxContent>
                    <w:p w14:paraId="693D8476" w14:textId="228D4828" w:rsidR="000A16B3" w:rsidRPr="000A16B3" w:rsidRDefault="001D3EAD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DXY-</w:t>
                      </w:r>
                      <w:r w:rsidR="0089471E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773C0D1E" w:rsidR="00FF2EAE" w:rsidRDefault="00004058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5687BB03">
                <wp:simplePos x="0" y="0"/>
                <wp:positionH relativeFrom="margin">
                  <wp:posOffset>-647065</wp:posOffset>
                </wp:positionH>
                <wp:positionV relativeFrom="paragraph">
                  <wp:posOffset>331470</wp:posOffset>
                </wp:positionV>
                <wp:extent cx="352425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601F7BF7" w:rsidR="000A16B3" w:rsidRPr="00692205" w:rsidRDefault="001D3EAD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倒置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荧光显微镜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50.95pt;margin-top:26.1pt;width:277.5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GZLQ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" fillcolor="white [3201]" stroked="f" strokeweight=".5pt">
                <v:textbox>
                  <w:txbxContent>
                    <w:p w14:paraId="0785E288" w14:textId="601F7BF7" w:rsidR="000A16B3" w:rsidRPr="00692205" w:rsidRDefault="001D3EAD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倒置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荧光显微镜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4BD5FB30" w14:textId="27ED334C" w:rsidR="00692205" w:rsidRPr="00692205" w:rsidRDefault="00036937" w:rsidP="00004058">
      <w:pPr>
        <w:widowControl/>
        <w:jc w:val="left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0F2B0C0C" wp14:editId="11959689">
            <wp:simplePos x="0" y="0"/>
            <wp:positionH relativeFrom="margin">
              <wp:posOffset>3838575</wp:posOffset>
            </wp:positionH>
            <wp:positionV relativeFrom="paragraph">
              <wp:posOffset>5425440</wp:posOffset>
            </wp:positionV>
            <wp:extent cx="1595120" cy="1505585"/>
            <wp:effectExtent l="0" t="0" r="508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CFDEA3C" wp14:editId="4C0160B2">
            <wp:simplePos x="0" y="0"/>
            <wp:positionH relativeFrom="margin">
              <wp:posOffset>4762500</wp:posOffset>
            </wp:positionH>
            <wp:positionV relativeFrom="paragraph">
              <wp:posOffset>3863340</wp:posOffset>
            </wp:positionV>
            <wp:extent cx="1411605" cy="127635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674F44C" wp14:editId="4EBDFC2D">
            <wp:simplePos x="0" y="0"/>
            <wp:positionH relativeFrom="margin">
              <wp:posOffset>2952750</wp:posOffset>
            </wp:positionH>
            <wp:positionV relativeFrom="paragraph">
              <wp:posOffset>3863340</wp:posOffset>
            </wp:positionV>
            <wp:extent cx="1558925" cy="1374775"/>
            <wp:effectExtent l="0" t="0" r="317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07E791D8">
                <wp:simplePos x="0" y="0"/>
                <wp:positionH relativeFrom="column">
                  <wp:posOffset>3486150</wp:posOffset>
                </wp:positionH>
                <wp:positionV relativeFrom="paragraph">
                  <wp:posOffset>3244215</wp:posOffset>
                </wp:positionV>
                <wp:extent cx="2505075" cy="419100"/>
                <wp:effectExtent l="0" t="0" r="9525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1910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4B710C1F" w:rsidR="00692205" w:rsidRPr="00692205" w:rsidRDefault="001D3EAD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数码摄影实拍效果图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28" style="position:absolute;margin-left:274.5pt;margin-top:255.45pt;width:197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" fillcolor="#54a1f6" stroked="f" strokeweight="1pt">
                <v:textbox>
                  <w:txbxContent>
                    <w:p w14:paraId="0364C469" w14:textId="4B710C1F" w:rsidR="00692205" w:rsidRPr="00692205" w:rsidRDefault="001D3EAD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数码摄影实拍效果图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C2EC6C" wp14:editId="4CB1DF37">
                <wp:simplePos x="0" y="0"/>
                <wp:positionH relativeFrom="margin">
                  <wp:posOffset>4083685</wp:posOffset>
                </wp:positionH>
                <wp:positionV relativeFrom="paragraph">
                  <wp:posOffset>485775</wp:posOffset>
                </wp:positionV>
                <wp:extent cx="1362075" cy="438150"/>
                <wp:effectExtent l="0" t="0" r="9525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9D9EC" w14:textId="77777777" w:rsidR="00004058" w:rsidRPr="00692205" w:rsidRDefault="00004058" w:rsidP="0089471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性能特点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2EC6C" id="矩形 23" o:spid="_x0000_s1029" style="position:absolute;margin-left:321.55pt;margin-top:38.25pt;width:107.25pt;height:34.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" fillcolor="#54a1f6" stroked="f" strokeweight="1pt">
                <v:textbox>
                  <w:txbxContent>
                    <w:p w14:paraId="1159D9EC" w14:textId="77777777" w:rsidR="00004058" w:rsidRPr="00692205" w:rsidRDefault="00004058" w:rsidP="0089471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性能特点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0FAF5D" wp14:editId="17112338">
                <wp:simplePos x="0" y="0"/>
                <wp:positionH relativeFrom="page">
                  <wp:align>right</wp:align>
                </wp:positionH>
                <wp:positionV relativeFrom="paragraph">
                  <wp:posOffset>1062990</wp:posOffset>
                </wp:positionV>
                <wp:extent cx="3543300" cy="21717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5A2AF" w14:textId="77777777" w:rsidR="00004058" w:rsidRPr="00036937" w:rsidRDefault="00004058" w:rsidP="00004058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配置大视野目镜、长工</w:t>
                            </w:r>
                            <w:proofErr w:type="gramStart"/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作距离</w:t>
                            </w:r>
                            <w:proofErr w:type="gramEnd"/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平场消色差物镜，视场大而且清晰。</w:t>
                            </w:r>
                          </w:p>
                          <w:p w14:paraId="79CED1D6" w14:textId="77777777" w:rsidR="00004058" w:rsidRPr="00036937" w:rsidRDefault="00004058" w:rsidP="00004058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粗微动同轴调焦机构，</w:t>
                            </w:r>
                            <w:proofErr w:type="gramStart"/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粗动松紧</w:t>
                            </w:r>
                            <w:proofErr w:type="gramEnd"/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可调,带锁紧和限位装置，</w:t>
                            </w:r>
                            <w:proofErr w:type="gramStart"/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微动格值</w:t>
                            </w:r>
                            <w:proofErr w:type="gramEnd"/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:2μm。</w:t>
                            </w:r>
                          </w:p>
                          <w:p w14:paraId="0E54FCC6" w14:textId="77777777" w:rsidR="00004058" w:rsidRPr="00036937" w:rsidRDefault="00004058" w:rsidP="00004058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载物台的移动机构可拆卸。</w:t>
                            </w:r>
                          </w:p>
                          <w:p w14:paraId="6D71FF7C" w14:textId="77777777" w:rsidR="00004058" w:rsidRPr="00036937" w:rsidRDefault="00004058" w:rsidP="00004058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配置相衬装置，包括特长工作距离相衬聚光镜，相衬物镜，对中望远镜。</w:t>
                            </w:r>
                          </w:p>
                          <w:p w14:paraId="496323CB" w14:textId="77777777" w:rsidR="00004058" w:rsidRPr="00036937" w:rsidRDefault="00004058" w:rsidP="00004058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配置荧光装置,带有四组荧光滤光片组。</w:t>
                            </w:r>
                          </w:p>
                          <w:p w14:paraId="7B610460" w14:textId="77777777" w:rsidR="00004058" w:rsidRPr="00036937" w:rsidRDefault="00004058" w:rsidP="00004058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36937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透射照明采用6V 30W卤素灯，亮度可调；荧光落射照明采用100W高压汞灯，外置电源箱。</w:t>
                            </w:r>
                          </w:p>
                          <w:p w14:paraId="53F1CAB7" w14:textId="77777777" w:rsidR="00004058" w:rsidRPr="00004058" w:rsidRDefault="00004058" w:rsidP="00004058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FAF5D" id="文本框 24" o:spid="_x0000_s1030" type="#_x0000_t202" style="position:absolute;margin-left:227.8pt;margin-top:83.7pt;width:279pt;height:171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" fillcolor="white [3201]" stroked="f" strokeweight=".5pt">
                <v:textbox>
                  <w:txbxContent>
                    <w:p w14:paraId="17D5A2AF" w14:textId="77777777" w:rsidR="00004058" w:rsidRPr="00036937" w:rsidRDefault="00004058" w:rsidP="00004058">
                      <w:pPr>
                        <w:ind w:firstLineChars="200" w:firstLine="480"/>
                        <w:rPr>
                          <w:rFonts w:ascii="宋体" w:hAnsi="宋体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配置大视野目镜、长工</w:t>
                      </w:r>
                      <w:proofErr w:type="gramStart"/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作距离</w:t>
                      </w:r>
                      <w:proofErr w:type="gramEnd"/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平场消色差物镜，视场大而且清晰。</w:t>
                      </w:r>
                    </w:p>
                    <w:p w14:paraId="79CED1D6" w14:textId="77777777" w:rsidR="00004058" w:rsidRPr="00036937" w:rsidRDefault="00004058" w:rsidP="00004058">
                      <w:pPr>
                        <w:ind w:firstLineChars="200" w:firstLine="480"/>
                        <w:rPr>
                          <w:rFonts w:ascii="宋体" w:hAnsi="宋体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粗微动同轴调焦机构，</w:t>
                      </w:r>
                      <w:proofErr w:type="gramStart"/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粗动松紧</w:t>
                      </w:r>
                      <w:proofErr w:type="gramEnd"/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可调,带锁紧和限位装置，</w:t>
                      </w:r>
                      <w:proofErr w:type="gramStart"/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微动格值</w:t>
                      </w:r>
                      <w:proofErr w:type="gramEnd"/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:2μm。</w:t>
                      </w:r>
                    </w:p>
                    <w:p w14:paraId="0E54FCC6" w14:textId="77777777" w:rsidR="00004058" w:rsidRPr="00036937" w:rsidRDefault="00004058" w:rsidP="00004058">
                      <w:pPr>
                        <w:ind w:firstLineChars="200" w:firstLine="480"/>
                        <w:rPr>
                          <w:rFonts w:ascii="宋体" w:hAnsi="宋体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载物台的移动机构可拆卸。</w:t>
                      </w:r>
                    </w:p>
                    <w:p w14:paraId="6D71FF7C" w14:textId="77777777" w:rsidR="00004058" w:rsidRPr="00036937" w:rsidRDefault="00004058" w:rsidP="00004058">
                      <w:pPr>
                        <w:ind w:firstLineChars="200" w:firstLine="480"/>
                        <w:rPr>
                          <w:rFonts w:ascii="宋体" w:hAnsi="宋体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配置相衬装置，包括特长工作距离相衬聚光镜，相衬物镜，对中望远镜。</w:t>
                      </w:r>
                    </w:p>
                    <w:p w14:paraId="496323CB" w14:textId="77777777" w:rsidR="00004058" w:rsidRPr="00036937" w:rsidRDefault="00004058" w:rsidP="00004058">
                      <w:pPr>
                        <w:ind w:firstLineChars="200" w:firstLine="480"/>
                        <w:rPr>
                          <w:rFonts w:ascii="宋体" w:hAnsi="宋体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配置荧光装置,带有四组荧光滤光片组。</w:t>
                      </w:r>
                    </w:p>
                    <w:p w14:paraId="7B610460" w14:textId="77777777" w:rsidR="00004058" w:rsidRPr="00036937" w:rsidRDefault="00004058" w:rsidP="00004058">
                      <w:pPr>
                        <w:ind w:firstLineChars="200" w:firstLine="480"/>
                        <w:rPr>
                          <w:rFonts w:ascii="宋体" w:hAnsi="宋体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36937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透射照明采用6V 30W卤素灯，亮度可调；荧光落射照明采用100W高压汞灯，外置电源箱。</w:t>
                      </w:r>
                    </w:p>
                    <w:p w14:paraId="53F1CAB7" w14:textId="77777777" w:rsidR="00004058" w:rsidRPr="00004058" w:rsidRDefault="00004058" w:rsidP="00004058">
                      <w:pPr>
                        <w:ind w:firstLineChars="200" w:firstLine="560"/>
                        <w:rPr>
                          <w:rFonts w:ascii="宋体" w:hAnsi="宋体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4058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6C92B0ED">
                <wp:simplePos x="0" y="0"/>
                <wp:positionH relativeFrom="column">
                  <wp:posOffset>371475</wp:posOffset>
                </wp:positionH>
                <wp:positionV relativeFrom="paragraph">
                  <wp:posOffset>1030605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0986707D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1D3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31" style="position:absolute;margin-left:29.25pt;margin-top:81.15pt;width:10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M1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qDaAR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" fillcolor="#54a1f6" stroked="f" strokeweight="1pt">
                <v:textbox>
                  <w:txbxContent>
                    <w:p w14:paraId="6D09D6D7" w14:textId="0986707D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1D3EAD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</v:rect>
            </w:pict>
          </mc:Fallback>
        </mc:AlternateContent>
      </w:r>
      <w:r w:rsidR="00004058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BC84AB" wp14:editId="0B0C6F99">
                <wp:simplePos x="0" y="0"/>
                <wp:positionH relativeFrom="page">
                  <wp:align>left</wp:align>
                </wp:positionH>
                <wp:positionV relativeFrom="paragraph">
                  <wp:posOffset>1783080</wp:posOffset>
                </wp:positionV>
                <wp:extent cx="3933825" cy="4819650"/>
                <wp:effectExtent l="0" t="0" r="9525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81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77C0C" w14:textId="77777777" w:rsidR="00004058" w:rsidRPr="00004058" w:rsidRDefault="00004058" w:rsidP="00A278AF">
                            <w:pPr>
                              <w:ind w:firstLineChars="200" w:firstLine="562"/>
                              <w:rPr>
                                <w:rFonts w:ascii="宋体" w:hAnsi="宋体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04058">
                              <w:rPr>
                                <w:rFonts w:ascii="宋体" w:hAnsi="宋体" w:hint="eastAsia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DXY-1</w:t>
                            </w:r>
                            <w:r w:rsidRPr="00004058">
                              <w:rPr>
                                <w:rFonts w:ascii="宋体" w:hAnsi="宋体" w:hint="eastAsia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倒置荧光显微镜是由</w:t>
                            </w:r>
                            <w:r w:rsidRPr="00004058">
                              <w:rPr>
                                <w:rFonts w:ascii="宋体" w:hAnsi="宋体" w:hint="eastAsia"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</w:rPr>
                              <w:t>倒置显微镜</w:t>
                            </w:r>
                            <w:r w:rsidRPr="00004058">
                              <w:rPr>
                                <w:rFonts w:ascii="宋体" w:hAnsi="宋体" w:hint="eastAsia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和落射荧光显微镜组成，仪器配有长工</w:t>
                            </w:r>
                            <w:proofErr w:type="gramStart"/>
                            <w:r w:rsidRPr="00004058">
                              <w:rPr>
                                <w:rFonts w:ascii="宋体" w:hAnsi="宋体" w:hint="eastAsia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作距离</w:t>
                            </w:r>
                            <w:proofErr w:type="gramEnd"/>
                            <w:r w:rsidRPr="00004058">
                              <w:rPr>
                                <w:rFonts w:ascii="宋体" w:hAnsi="宋体" w:hint="eastAsia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平场消色差物镜、大视野目镜,倒置观察时配置长工</w:t>
                            </w:r>
                            <w:proofErr w:type="gramStart"/>
                            <w:r w:rsidRPr="00004058">
                              <w:rPr>
                                <w:rFonts w:ascii="宋体" w:hAnsi="宋体" w:hint="eastAsia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作距离</w:t>
                            </w:r>
                            <w:proofErr w:type="gramEnd"/>
                            <w:r w:rsidRPr="00004058">
                              <w:rPr>
                                <w:rFonts w:ascii="宋体" w:hAnsi="宋体" w:hint="eastAsia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平场相衬物镜和带相衬装置的特长工作距离聚光镜,荧光观察时可进行激发滤色片组切换。该仪器具有成像清晰，视场广阔，结构紧凑，造型美观，操作舒适等特点，主要适用于培养瓶或培养皿内活体细胞和组织、流质、沉淀物等显微观察，也可应用于未染色透明活体和荧光切片的荧光显微观察。是生物学、细胞学、肿瘤学、遗传学、免疫学等研究工作的理想仪器.可供科研院所、医疗、防疫和农牧等部门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C84AB" id="文本框 21" o:spid="_x0000_s1032" type="#_x0000_t202" style="position:absolute;margin-left:0;margin-top:140.4pt;width:309.75pt;height:379.5pt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" fillcolor="white [3201]" stroked="f" strokeweight=".5pt">
                <v:textbox>
                  <w:txbxContent>
                    <w:p w14:paraId="1FF77C0C" w14:textId="77777777" w:rsidR="00004058" w:rsidRPr="00004058" w:rsidRDefault="00004058" w:rsidP="00A278AF">
                      <w:pPr>
                        <w:ind w:firstLineChars="200" w:firstLine="562"/>
                        <w:rPr>
                          <w:rFonts w:ascii="宋体" w:hAnsi="宋体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04058">
                        <w:rPr>
                          <w:rFonts w:ascii="宋体" w:hAnsi="宋体" w:hint="eastAsia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DXY-1</w:t>
                      </w:r>
                      <w:r w:rsidRPr="00004058">
                        <w:rPr>
                          <w:rFonts w:ascii="宋体" w:hAnsi="宋体" w:hint="eastAsia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倒置荧光显微镜是由</w:t>
                      </w:r>
                      <w:r w:rsidRPr="00004058">
                        <w:rPr>
                          <w:rFonts w:ascii="宋体" w:hAnsi="宋体" w:hint="eastAsia"/>
                          <w:color w:val="0000FF"/>
                          <w:sz w:val="28"/>
                          <w:szCs w:val="28"/>
                          <w:shd w:val="clear" w:color="auto" w:fill="FFFFFF"/>
                        </w:rPr>
                        <w:t>倒置显微镜</w:t>
                      </w:r>
                      <w:r w:rsidRPr="00004058">
                        <w:rPr>
                          <w:rFonts w:ascii="宋体" w:hAnsi="宋体" w:hint="eastAsia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和落射荧光显微镜组成，仪器配有长工</w:t>
                      </w:r>
                      <w:proofErr w:type="gramStart"/>
                      <w:r w:rsidRPr="00004058">
                        <w:rPr>
                          <w:rFonts w:ascii="宋体" w:hAnsi="宋体" w:hint="eastAsia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作距离</w:t>
                      </w:r>
                      <w:proofErr w:type="gramEnd"/>
                      <w:r w:rsidRPr="00004058">
                        <w:rPr>
                          <w:rFonts w:ascii="宋体" w:hAnsi="宋体" w:hint="eastAsia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平场消色差物镜、大视野目镜,倒置观察时配置长工</w:t>
                      </w:r>
                      <w:proofErr w:type="gramStart"/>
                      <w:r w:rsidRPr="00004058">
                        <w:rPr>
                          <w:rFonts w:ascii="宋体" w:hAnsi="宋体" w:hint="eastAsia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作距离</w:t>
                      </w:r>
                      <w:proofErr w:type="gramEnd"/>
                      <w:r w:rsidRPr="00004058">
                        <w:rPr>
                          <w:rFonts w:ascii="宋体" w:hAnsi="宋体" w:hint="eastAsia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平场相衬物镜和带相衬装置的特长工作距离聚光镜,荧光观察时可进行激发滤色片组切换。该仪器具有成像清晰，视场广阔，结构紧凑，造型美观，操作舒适等特点，主要适用于培养瓶或培养皿内活体细胞和组织、流质、沉淀物等显微观察，也可应用于未染色透明活体和荧光切片的荧光显微观察。是生物学、细胞学、肿瘤学、遗传学、免疫学等研究工作的理想仪器.可供科研院所、医疗、防疫和农牧等部门使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4058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16B43" wp14:editId="7E22207E">
                <wp:simplePos x="0" y="0"/>
                <wp:positionH relativeFrom="margin">
                  <wp:posOffset>2818130</wp:posOffset>
                </wp:positionH>
                <wp:positionV relativeFrom="paragraph">
                  <wp:posOffset>399415</wp:posOffset>
                </wp:positionV>
                <wp:extent cx="28575" cy="6858000"/>
                <wp:effectExtent l="0" t="0" r="2857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5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C4BB4" id="直接连接符 2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9pt,31.45pt" to="224.15pt,5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04058">
        <w:rPr>
          <w:sz w:val="28"/>
          <w:szCs w:val="28"/>
        </w:rPr>
        <w:br w:type="page"/>
      </w: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5B0E4" wp14:editId="33E8DC22">
                <wp:simplePos x="0" y="0"/>
                <wp:positionH relativeFrom="margin">
                  <wp:align>center</wp:align>
                </wp:positionH>
                <wp:positionV relativeFrom="paragraph">
                  <wp:posOffset>876300</wp:posOffset>
                </wp:positionV>
                <wp:extent cx="5810250" cy="76962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69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862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9"/>
                              <w:gridCol w:w="1395"/>
                              <w:gridCol w:w="1320"/>
                              <w:gridCol w:w="126"/>
                              <w:gridCol w:w="594"/>
                              <w:gridCol w:w="656"/>
                              <w:gridCol w:w="499"/>
                              <w:gridCol w:w="152"/>
                              <w:gridCol w:w="722"/>
                              <w:gridCol w:w="2191"/>
                            </w:tblGrid>
                            <w:tr w:rsidR="00036937" w:rsidRPr="00036937" w14:paraId="5E4CAC6D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2364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7F5AE74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大视野目镜</w:t>
                                  </w:r>
                                </w:p>
                              </w:tc>
                              <w:tc>
                                <w:tcPr>
                                  <w:tcW w:w="6260" w:type="dxa"/>
                                  <w:gridSpan w:val="8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732434C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WF10X (Φ20mm)</w:t>
                                  </w:r>
                                </w:p>
                              </w:tc>
                            </w:tr>
                            <w:tr w:rsidR="00036937" w:rsidRPr="00036937" w14:paraId="00006BD0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236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E7FA824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长工</w:t>
                                  </w:r>
                                  <w:proofErr w:type="gramStart"/>
                                  <w:r w:rsidRPr="00036937">
                                    <w:rPr>
                                      <w:rFonts w:hint="eastAsia"/>
                                    </w:rPr>
                                    <w:t>作距离</w:t>
                                  </w:r>
                                  <w:proofErr w:type="gramEnd"/>
                                  <w:r w:rsidRPr="00036937">
                                    <w:rPr>
                                      <w:rFonts w:hint="eastAsia"/>
                                    </w:rPr>
                                    <w:t>平场消色差物镜</w:t>
                                  </w:r>
                                </w:p>
                                <w:p w14:paraId="42623F0D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(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盖玻片厚</w:t>
                                  </w:r>
                                  <w:r w:rsidRPr="00036937">
                                    <w:t>1.2mm)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E19A49F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PLL10X/0.25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vMerge w:val="restart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8CD4BDE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工作距离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gridSpan w:val="2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6E450E7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8.8mm</w:t>
                                  </w:r>
                                </w:p>
                              </w:tc>
                            </w:tr>
                            <w:tr w:rsidR="00036937" w:rsidRPr="00036937" w14:paraId="0F04BB8A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236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B34BF63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19F14FB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PLL25X/0.40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vMerge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EF4A48B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A594DA6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4.78mm</w:t>
                                  </w:r>
                                </w:p>
                              </w:tc>
                            </w:tr>
                            <w:tr w:rsidR="00036937" w:rsidRPr="00036937" w14:paraId="0D283FC9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236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39B55A1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930D9AE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PLL 40X/0.60(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弹簧</w:t>
                                  </w:r>
                                  <w:r w:rsidRPr="00036937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vMerge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21BBA09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CBCAC3C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3.32mm</w:t>
                                  </w:r>
                                </w:p>
                              </w:tc>
                            </w:tr>
                            <w:tr w:rsidR="00036937" w:rsidRPr="00036937" w14:paraId="49483AFD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C23A828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主体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F6F1D4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三目头</w:t>
                                  </w:r>
                                </w:p>
                              </w:tc>
                              <w:tc>
                                <w:tcPr>
                                  <w:tcW w:w="626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2A8300D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可</w:t>
                                  </w:r>
                                  <w:r w:rsidRPr="00036937">
                                    <w:t>100%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通光摄影</w:t>
                                  </w:r>
                                  <w:r w:rsidRPr="00036937">
                                    <w:t xml:space="preserve"> 100%</w:t>
                                  </w:r>
                                </w:p>
                              </w:tc>
                            </w:tr>
                            <w:tr w:rsidR="00036937" w:rsidRPr="00036937" w14:paraId="537A0583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30BD4B3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7EBBA3C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倒置透射照明</w:t>
                                  </w:r>
                                </w:p>
                              </w:tc>
                              <w:tc>
                                <w:tcPr>
                                  <w:tcW w:w="626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9545628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6V30W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卤素灯</w:t>
                                  </w:r>
                                  <w:r w:rsidRPr="00036937">
                                    <w:t>,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亮度可调</w:t>
                                  </w:r>
                                </w:p>
                              </w:tc>
                            </w:tr>
                            <w:tr w:rsidR="00036937" w:rsidRPr="00036937" w14:paraId="7F81A100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B324949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3322F11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落射荧光系统</w:t>
                                  </w:r>
                                </w:p>
                                <w:p w14:paraId="574465D5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26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3813B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国产</w:t>
                                  </w:r>
                                  <w:r w:rsidRPr="00036937">
                                    <w:t>100W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高压汞灯</w:t>
                                  </w:r>
                                </w:p>
                              </w:tc>
                            </w:tr>
                            <w:tr w:rsidR="00036937" w:rsidRPr="00036937" w14:paraId="16BB8DF9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B0A84D9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D973872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D5D4F6C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激发滤色片组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3"/>
                                  <w:vMerge w:val="restart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FBCAC30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蓝绿激发滤色片组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4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42691FE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蓝激发波长</w:t>
                                  </w:r>
                                  <w:r w:rsidRPr="00036937">
                                    <w:t>:420~485nm</w:t>
                                  </w:r>
                                </w:p>
                              </w:tc>
                            </w:tr>
                            <w:tr w:rsidR="00036937" w:rsidRPr="00036937" w14:paraId="21A69B04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44254FC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FC324FB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C6E9E6E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gridSpan w:val="3"/>
                                  <w:vMerge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AC0B582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E000402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绿激发波长</w:t>
                                  </w:r>
                                  <w:r w:rsidRPr="00036937">
                                    <w:t>:460~550nm</w:t>
                                  </w:r>
                                </w:p>
                              </w:tc>
                            </w:tr>
                            <w:tr w:rsidR="00036937" w:rsidRPr="00036937" w14:paraId="6B0F250F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F95BD93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E967110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C7C69A5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BEDE270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紫外、紫激发滤色片组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014DA7F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紫外激发波长：</w:t>
                                  </w:r>
                                  <w:r w:rsidRPr="00036937">
                                    <w:t>330~400nm</w:t>
                                  </w:r>
                                </w:p>
                              </w:tc>
                            </w:tr>
                            <w:tr w:rsidR="00036937" w:rsidRPr="00036937" w14:paraId="66EB5926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F0D9215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6A9FD2F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262A77A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DBFBE06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FE9C9B1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紫激发波长：</w:t>
                                  </w:r>
                                  <w:r w:rsidRPr="00036937">
                                    <w:t>395~415nm</w:t>
                                  </w:r>
                                </w:p>
                              </w:tc>
                            </w:tr>
                            <w:tr w:rsidR="00036937" w:rsidRPr="00036937" w14:paraId="4E2FA1EB" w14:textId="77777777" w:rsidTr="00FF4834">
                              <w:trPr>
                                <w:trHeight w:val="880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DC7FC71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C2C5BA3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626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CC434F0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可拆卸移动台面</w:t>
                                  </w:r>
                                  <w:r w:rsidRPr="00036937">
                                    <w:t>,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尺寸</w:t>
                                  </w:r>
                                  <w:r w:rsidRPr="00036937">
                                    <w:t>:208mmX224mm,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移动范围</w:t>
                                  </w:r>
                                  <w:r w:rsidRPr="00036937">
                                    <w:t>:79mmX112mm</w:t>
                                  </w:r>
                                </w:p>
                              </w:tc>
                            </w:tr>
                            <w:tr w:rsidR="00036937" w:rsidRPr="00036937" w14:paraId="59466351" w14:textId="77777777" w:rsidTr="00FF4834">
                              <w:trPr>
                                <w:trHeight w:val="240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463A032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D056040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626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4A5908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五孔，滚珠内定位内弯</w:t>
                                  </w:r>
                                </w:p>
                              </w:tc>
                            </w:tr>
                            <w:tr w:rsidR="00036937" w:rsidRPr="00036937" w14:paraId="2EA5278C" w14:textId="77777777" w:rsidTr="00FF4834">
                              <w:trPr>
                                <w:trHeight w:val="474"/>
                              </w:trPr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C5D0B57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相衬装置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888FE8C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特长工作距离平场消色差相衬物镜</w:t>
                                  </w:r>
                                  <w:r w:rsidRPr="00036937">
                                    <w:t>(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盖玻片</w:t>
                                  </w:r>
                                  <w:r w:rsidRPr="00036937">
                                    <w:t>1.2mm)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A99F0BD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PLL10X/0.25PHP2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B55F1F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工作距离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F0F07A5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8.8mm</w:t>
                                  </w:r>
                                </w:p>
                              </w:tc>
                            </w:tr>
                            <w:tr w:rsidR="00036937" w:rsidRPr="00036937" w14:paraId="01596A3D" w14:textId="77777777" w:rsidTr="00FF4834">
                              <w:trPr>
                                <w:trHeight w:val="459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0EB0133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299C51D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2BBD3C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PLL25X/0.40PHP2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Merge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9075627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980E838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4.78mm</w:t>
                                  </w:r>
                                </w:p>
                              </w:tc>
                            </w:tr>
                            <w:tr w:rsidR="00036937" w:rsidRPr="00036937" w14:paraId="5862483F" w14:textId="77777777" w:rsidTr="00FF4834">
                              <w:trPr>
                                <w:trHeight w:val="374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4D5AFC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8A8518F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C4DC25A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PLL40X/0.60PHP2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Merge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5C3A5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9CF7FAF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t>3.32mm</w:t>
                                  </w:r>
                                </w:p>
                              </w:tc>
                            </w:tr>
                            <w:tr w:rsidR="00036937" w:rsidRPr="00036937" w14:paraId="2CEBABEE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D7A7366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55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DA9FA13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转轴式相衬装置</w:t>
                                  </w:r>
                                </w:p>
                              </w:tc>
                            </w:tr>
                            <w:tr w:rsidR="00036937" w:rsidRPr="00036937" w14:paraId="2089F124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82F9B35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55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562209E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对中望远镜</w:t>
                                  </w:r>
                                </w:p>
                              </w:tc>
                            </w:tr>
                            <w:tr w:rsidR="00036937" w:rsidRPr="00036937" w14:paraId="53687A15" w14:textId="77777777" w:rsidTr="00FF4834">
                              <w:trPr>
                                <w:trHeight w:val="78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6F4BE34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631BFB5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特长工作距离聚光镜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gridSpan w:val="6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D947565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升降可调，</w:t>
                                  </w:r>
                                  <w:r w:rsidRPr="00036937">
                                    <w:t xml:space="preserve">NA=0.4, 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工作距离</w:t>
                                  </w:r>
                                  <w:r w:rsidRPr="00036937">
                                    <w:t>: 50mm</w:t>
                                  </w:r>
                                </w:p>
                              </w:tc>
                            </w:tr>
                            <w:tr w:rsidR="00036937" w:rsidRPr="00036937" w14:paraId="58AB85EE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6A206206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标本架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75D7DAE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适合放置</w:t>
                                  </w:r>
                                  <w:r w:rsidRPr="00036937">
                                    <w:t>Φ68mm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或</w:t>
                                  </w:r>
                                  <w:r w:rsidRPr="00036937">
                                    <w:t>77mmX29mm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培养器皿</w:t>
                                  </w:r>
                                </w:p>
                              </w:tc>
                            </w:tr>
                            <w:tr w:rsidR="00036937" w:rsidRPr="00036937" w14:paraId="0D801735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73DCFE8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55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95DC5F5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适合放置</w:t>
                                  </w:r>
                                  <w:r w:rsidRPr="00036937">
                                    <w:t>128mmX85mm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的</w:t>
                                  </w:r>
                                  <w:r w:rsidRPr="00036937">
                                    <w:t>96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孔培养器皿</w:t>
                                  </w:r>
                                </w:p>
                              </w:tc>
                            </w:tr>
                            <w:tr w:rsidR="00036937" w:rsidRPr="00036937" w14:paraId="64D22806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606FF82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55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584DAFE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适合放置</w:t>
                                  </w:r>
                                  <w:r w:rsidRPr="00036937">
                                    <w:t>82mmX57mm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培养器皿</w:t>
                                  </w:r>
                                </w:p>
                              </w:tc>
                            </w:tr>
                            <w:tr w:rsidR="00036937" w:rsidRPr="00036937" w14:paraId="088B4069" w14:textId="77777777" w:rsidTr="00FF4834">
                              <w:trPr>
                                <w:trHeight w:val="391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D5661A4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电源箱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5ECCD43" w14:textId="77777777" w:rsidR="00036937" w:rsidRPr="00036937" w:rsidRDefault="00036937" w:rsidP="00036937">
                                  <w:pPr>
                                    <w:jc w:val="center"/>
                                  </w:pPr>
                                  <w:r w:rsidRPr="00036937">
                                    <w:rPr>
                                      <w:rFonts w:hint="eastAsia"/>
                                    </w:rPr>
                                    <w:t>功率</w:t>
                                  </w:r>
                                  <w:r w:rsidRPr="00036937">
                                    <w:t>Power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036937">
                                    <w:t xml:space="preserve">100W, 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交流电</w:t>
                                  </w:r>
                                  <w:r w:rsidRPr="00036937">
                                    <w:t>AC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036937">
                                    <w:t>110V</w:t>
                                  </w:r>
                                  <w:r w:rsidRPr="00036937">
                                    <w:rPr>
                                      <w:rFonts w:hint="eastAsia"/>
                                    </w:rPr>
                                    <w:t>或</w:t>
                                  </w:r>
                                  <w:r w:rsidRPr="00036937">
                                    <w:t>220V</w:t>
                                  </w:r>
                                </w:p>
                              </w:tc>
                            </w:tr>
                          </w:tbl>
                          <w:p w14:paraId="1BA6B2CE" w14:textId="77777777" w:rsidR="00036937" w:rsidRDefault="00036937" w:rsidP="00036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5B0E4" id="矩形 25" o:spid="_x0000_s1033" style="position:absolute;margin-left:0;margin-top:69pt;width:457.5pt;height:606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" fillcolor="#4472c4 [3204]" strokecolor="#1f3763 [1604]" strokeweight="1pt">
                <v:textbox>
                  <w:txbxContent>
                    <w:tbl>
                      <w:tblPr>
                        <w:tblW w:w="862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9"/>
                        <w:gridCol w:w="1395"/>
                        <w:gridCol w:w="1320"/>
                        <w:gridCol w:w="126"/>
                        <w:gridCol w:w="594"/>
                        <w:gridCol w:w="656"/>
                        <w:gridCol w:w="499"/>
                        <w:gridCol w:w="152"/>
                        <w:gridCol w:w="722"/>
                        <w:gridCol w:w="2191"/>
                      </w:tblGrid>
                      <w:tr w:rsidR="00036937" w:rsidRPr="00036937" w14:paraId="5E4CAC6D" w14:textId="77777777" w:rsidTr="00FF4834">
                        <w:trPr>
                          <w:trHeight w:val="391"/>
                        </w:trPr>
                        <w:tc>
                          <w:tcPr>
                            <w:tcW w:w="2364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7F5AE74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大视野目镜</w:t>
                            </w:r>
                          </w:p>
                        </w:tc>
                        <w:tc>
                          <w:tcPr>
                            <w:tcW w:w="6260" w:type="dxa"/>
                            <w:gridSpan w:val="8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732434C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WF10X (Φ20mm)</w:t>
                            </w:r>
                          </w:p>
                        </w:tc>
                      </w:tr>
                      <w:tr w:rsidR="00036937" w:rsidRPr="00036937" w14:paraId="00006BD0" w14:textId="77777777" w:rsidTr="00FF4834">
                        <w:trPr>
                          <w:trHeight w:val="391"/>
                        </w:trPr>
                        <w:tc>
                          <w:tcPr>
                            <w:tcW w:w="2364" w:type="dxa"/>
                            <w:gridSpan w:val="2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E7FA824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长工</w:t>
                            </w:r>
                            <w:proofErr w:type="gramStart"/>
                            <w:r w:rsidRPr="00036937">
                              <w:rPr>
                                <w:rFonts w:hint="eastAsia"/>
                              </w:rPr>
                              <w:t>作距离</w:t>
                            </w:r>
                            <w:proofErr w:type="gramEnd"/>
                            <w:r w:rsidRPr="00036937">
                              <w:rPr>
                                <w:rFonts w:hint="eastAsia"/>
                              </w:rPr>
                              <w:t>平场消色差物镜</w:t>
                            </w:r>
                          </w:p>
                          <w:p w14:paraId="42623F0D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(</w:t>
                            </w:r>
                            <w:r w:rsidRPr="00036937">
                              <w:rPr>
                                <w:rFonts w:hint="eastAsia"/>
                              </w:rPr>
                              <w:t>盖玻片厚</w:t>
                            </w:r>
                            <w:r w:rsidRPr="00036937">
                              <w:t>1.2mm)</w:t>
                            </w:r>
                          </w:p>
                        </w:tc>
                        <w:tc>
                          <w:tcPr>
                            <w:tcW w:w="2040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E19A49F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PLL10X/0.25</w:t>
                            </w:r>
                          </w:p>
                        </w:tc>
                        <w:tc>
                          <w:tcPr>
                            <w:tcW w:w="1307" w:type="dxa"/>
                            <w:gridSpan w:val="3"/>
                            <w:vMerge w:val="restart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8CD4BDE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工作距离</w:t>
                            </w:r>
                          </w:p>
                        </w:tc>
                        <w:tc>
                          <w:tcPr>
                            <w:tcW w:w="2913" w:type="dxa"/>
                            <w:gridSpan w:val="2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6E450E7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8.8mm</w:t>
                            </w:r>
                          </w:p>
                        </w:tc>
                      </w:tr>
                      <w:tr w:rsidR="00036937" w:rsidRPr="00036937" w14:paraId="0F04BB8A" w14:textId="77777777" w:rsidTr="00FF4834">
                        <w:trPr>
                          <w:trHeight w:val="391"/>
                        </w:trPr>
                        <w:tc>
                          <w:tcPr>
                            <w:tcW w:w="2364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B34BF63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40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19F14FB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PLL25X/0.40</w:t>
                            </w:r>
                          </w:p>
                        </w:tc>
                        <w:tc>
                          <w:tcPr>
                            <w:tcW w:w="1307" w:type="dxa"/>
                            <w:gridSpan w:val="3"/>
                            <w:vMerge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EF4A48B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13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A594DA6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4.78mm</w:t>
                            </w:r>
                          </w:p>
                        </w:tc>
                      </w:tr>
                      <w:tr w:rsidR="00036937" w:rsidRPr="00036937" w14:paraId="0D283FC9" w14:textId="77777777" w:rsidTr="00FF4834">
                        <w:trPr>
                          <w:trHeight w:val="391"/>
                        </w:trPr>
                        <w:tc>
                          <w:tcPr>
                            <w:tcW w:w="2364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39B55A1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40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930D9AE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PLL 40X/0.60(</w:t>
                            </w:r>
                            <w:r w:rsidRPr="00036937">
                              <w:rPr>
                                <w:rFonts w:hint="eastAsia"/>
                              </w:rPr>
                              <w:t>弹簧</w:t>
                            </w:r>
                            <w:r w:rsidRPr="00036937">
                              <w:t>)</w:t>
                            </w:r>
                          </w:p>
                        </w:tc>
                        <w:tc>
                          <w:tcPr>
                            <w:tcW w:w="1307" w:type="dxa"/>
                            <w:gridSpan w:val="3"/>
                            <w:vMerge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21BBA09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13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CBCAC3C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3.32mm</w:t>
                            </w:r>
                          </w:p>
                        </w:tc>
                      </w:tr>
                      <w:tr w:rsidR="00036937" w:rsidRPr="00036937" w14:paraId="49483AFD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C23A828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主体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EF6F1D4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三目头</w:t>
                            </w:r>
                          </w:p>
                        </w:tc>
                        <w:tc>
                          <w:tcPr>
                            <w:tcW w:w="6260" w:type="dxa"/>
                            <w:gridSpan w:val="8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2A8300D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可</w:t>
                            </w:r>
                            <w:r w:rsidRPr="00036937">
                              <w:t>100%</w:t>
                            </w:r>
                            <w:r w:rsidRPr="00036937">
                              <w:rPr>
                                <w:rFonts w:hint="eastAsia"/>
                              </w:rPr>
                              <w:t>通光摄影</w:t>
                            </w:r>
                            <w:r w:rsidRPr="00036937">
                              <w:t xml:space="preserve"> 100%</w:t>
                            </w:r>
                          </w:p>
                        </w:tc>
                      </w:tr>
                      <w:tr w:rsidR="00036937" w:rsidRPr="00036937" w14:paraId="537A0583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30BD4B3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7EBBA3C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倒置透射照明</w:t>
                            </w:r>
                          </w:p>
                        </w:tc>
                        <w:tc>
                          <w:tcPr>
                            <w:tcW w:w="6260" w:type="dxa"/>
                            <w:gridSpan w:val="8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9545628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6V30W</w:t>
                            </w:r>
                            <w:r w:rsidRPr="00036937">
                              <w:rPr>
                                <w:rFonts w:hint="eastAsia"/>
                              </w:rPr>
                              <w:t>卤素灯</w:t>
                            </w:r>
                            <w:r w:rsidRPr="00036937">
                              <w:t>,</w:t>
                            </w:r>
                            <w:r w:rsidRPr="00036937">
                              <w:rPr>
                                <w:rFonts w:hint="eastAsia"/>
                              </w:rPr>
                              <w:t>亮度可调</w:t>
                            </w:r>
                          </w:p>
                        </w:tc>
                      </w:tr>
                      <w:tr w:rsidR="00036937" w:rsidRPr="00036937" w14:paraId="7F81A100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B324949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95" w:type="dxa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3322F11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落射荧光系统</w:t>
                            </w:r>
                          </w:p>
                          <w:p w14:paraId="574465D5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 xml:space="preserve"> </w:t>
                            </w:r>
                          </w:p>
                        </w:tc>
                        <w:tc>
                          <w:tcPr>
                            <w:tcW w:w="6260" w:type="dxa"/>
                            <w:gridSpan w:val="8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603813B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国产</w:t>
                            </w:r>
                            <w:r w:rsidRPr="00036937">
                              <w:t>100W</w:t>
                            </w:r>
                            <w:r w:rsidRPr="00036937">
                              <w:rPr>
                                <w:rFonts w:hint="eastAsia"/>
                              </w:rPr>
                              <w:t>高压汞灯</w:t>
                            </w:r>
                          </w:p>
                        </w:tc>
                      </w:tr>
                      <w:tr w:rsidR="00036937" w:rsidRPr="00036937" w14:paraId="16BB8DF9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B0A84D9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95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D973872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20" w:type="dxa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D5D4F6C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激发滤色片组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3"/>
                            <w:vMerge w:val="restart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FBCAC30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蓝绿激发滤色片组</w:t>
                            </w:r>
                          </w:p>
                        </w:tc>
                        <w:tc>
                          <w:tcPr>
                            <w:tcW w:w="3564" w:type="dxa"/>
                            <w:gridSpan w:val="4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42691FE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蓝激发波长</w:t>
                            </w:r>
                            <w:r w:rsidRPr="00036937">
                              <w:t>:420~485nm</w:t>
                            </w:r>
                          </w:p>
                        </w:tc>
                      </w:tr>
                      <w:tr w:rsidR="00036937" w:rsidRPr="00036937" w14:paraId="21A69B04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44254FC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95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FC324FB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2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C6E9E6E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76" w:type="dxa"/>
                            <w:gridSpan w:val="3"/>
                            <w:vMerge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AC0B582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64" w:type="dxa"/>
                            <w:gridSpan w:val="4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E000402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绿激发波长</w:t>
                            </w:r>
                            <w:r w:rsidRPr="00036937">
                              <w:t>:460~550nm</w:t>
                            </w:r>
                          </w:p>
                        </w:tc>
                      </w:tr>
                      <w:tr w:rsidR="00036937" w:rsidRPr="00036937" w14:paraId="6B0F250F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F95BD93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95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E967110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2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C7C69A5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76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BEDE270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紫外、紫激发滤色片组</w:t>
                            </w:r>
                          </w:p>
                        </w:tc>
                        <w:tc>
                          <w:tcPr>
                            <w:tcW w:w="3564" w:type="dxa"/>
                            <w:gridSpan w:val="4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014DA7F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紫外激发波长：</w:t>
                            </w:r>
                            <w:r w:rsidRPr="00036937">
                              <w:t>330~400nm</w:t>
                            </w:r>
                          </w:p>
                        </w:tc>
                      </w:tr>
                      <w:tr w:rsidR="00036937" w:rsidRPr="00036937" w14:paraId="66EB5926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F0D9215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95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6A9FD2F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2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262A77A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76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DBFBE06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64" w:type="dxa"/>
                            <w:gridSpan w:val="4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FE9C9B1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紫激发波长：</w:t>
                            </w:r>
                            <w:r w:rsidRPr="00036937">
                              <w:t>395~415nm</w:t>
                            </w:r>
                          </w:p>
                        </w:tc>
                      </w:tr>
                      <w:tr w:rsidR="00036937" w:rsidRPr="00036937" w14:paraId="4E2FA1EB" w14:textId="77777777" w:rsidTr="00FF4834">
                        <w:trPr>
                          <w:trHeight w:val="880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DC7FC71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C2C5BA3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6260" w:type="dxa"/>
                            <w:gridSpan w:val="8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CC434F0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可拆卸移动台面</w:t>
                            </w:r>
                            <w:r w:rsidRPr="00036937">
                              <w:t>,</w:t>
                            </w:r>
                            <w:r w:rsidRPr="00036937">
                              <w:rPr>
                                <w:rFonts w:hint="eastAsia"/>
                              </w:rPr>
                              <w:t>尺寸</w:t>
                            </w:r>
                            <w:r w:rsidRPr="00036937">
                              <w:t>:208mmX224mm,</w:t>
                            </w:r>
                            <w:r w:rsidRPr="00036937">
                              <w:rPr>
                                <w:rFonts w:hint="eastAsia"/>
                              </w:rPr>
                              <w:t>移动范围</w:t>
                            </w:r>
                            <w:r w:rsidRPr="00036937">
                              <w:t>:79mmX112mm</w:t>
                            </w:r>
                          </w:p>
                        </w:tc>
                      </w:tr>
                      <w:tr w:rsidR="00036937" w:rsidRPr="00036937" w14:paraId="59466351" w14:textId="77777777" w:rsidTr="00FF4834">
                        <w:trPr>
                          <w:trHeight w:val="240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463A032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D056040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6260" w:type="dxa"/>
                            <w:gridSpan w:val="8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24A5908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五孔，滚珠内定位内弯</w:t>
                            </w:r>
                          </w:p>
                        </w:tc>
                      </w:tr>
                      <w:tr w:rsidR="00036937" w:rsidRPr="00036937" w14:paraId="2EA5278C" w14:textId="77777777" w:rsidTr="00FF4834">
                        <w:trPr>
                          <w:trHeight w:val="474"/>
                        </w:trPr>
                        <w:tc>
                          <w:tcPr>
                            <w:tcW w:w="969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C5D0B57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相衬装置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888FE8C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特长工作距离平场消色差相衬物镜</w:t>
                            </w:r>
                            <w:r w:rsidRPr="00036937">
                              <w:t>(</w:t>
                            </w:r>
                            <w:r w:rsidRPr="00036937">
                              <w:rPr>
                                <w:rFonts w:hint="eastAsia"/>
                              </w:rPr>
                              <w:t>盖玻片</w:t>
                            </w:r>
                            <w:r w:rsidRPr="00036937">
                              <w:t>1.2mm)</w:t>
                            </w:r>
                          </w:p>
                        </w:tc>
                        <w:tc>
                          <w:tcPr>
                            <w:tcW w:w="1749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A99F0BD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PLL10X/0.25PHP2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EB55F1F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工作距离</w:t>
                            </w: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F0F07A5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8.8mm</w:t>
                            </w:r>
                          </w:p>
                        </w:tc>
                      </w:tr>
                      <w:tr w:rsidR="00036937" w:rsidRPr="00036937" w14:paraId="01596A3D" w14:textId="77777777" w:rsidTr="00FF4834">
                        <w:trPr>
                          <w:trHeight w:val="459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0EB0133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1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299C51D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9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02BBD3C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PLL25X/0.40PHP2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Merge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9075627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980E838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4.78mm</w:t>
                            </w:r>
                          </w:p>
                        </w:tc>
                      </w:tr>
                      <w:tr w:rsidR="00036937" w:rsidRPr="00036937" w14:paraId="5862483F" w14:textId="77777777" w:rsidTr="00FF4834">
                        <w:trPr>
                          <w:trHeight w:val="374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E4D5AFC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1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8A8518F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9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C4DC25A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PLL40X/0.60PHP2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Merge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E25C3A5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9CF7FAF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t>3.32mm</w:t>
                            </w:r>
                          </w:p>
                        </w:tc>
                      </w:tr>
                      <w:tr w:rsidR="00036937" w:rsidRPr="00036937" w14:paraId="2CEBABEE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D7A7366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55" w:type="dxa"/>
                            <w:gridSpan w:val="9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DA9FA13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转轴式相衬装置</w:t>
                            </w:r>
                          </w:p>
                        </w:tc>
                      </w:tr>
                      <w:tr w:rsidR="00036937" w:rsidRPr="00036937" w14:paraId="2089F124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82F9B35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55" w:type="dxa"/>
                            <w:gridSpan w:val="9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562209E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对中望远镜</w:t>
                            </w:r>
                          </w:p>
                        </w:tc>
                      </w:tr>
                      <w:tr w:rsidR="00036937" w:rsidRPr="00036937" w14:paraId="53687A15" w14:textId="77777777" w:rsidTr="00FF4834">
                        <w:trPr>
                          <w:trHeight w:val="78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6F4BE34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1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631BFB5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特长工作距离聚光镜</w:t>
                            </w:r>
                          </w:p>
                        </w:tc>
                        <w:tc>
                          <w:tcPr>
                            <w:tcW w:w="4814" w:type="dxa"/>
                            <w:gridSpan w:val="6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D947565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升降可调，</w:t>
                            </w:r>
                            <w:r w:rsidRPr="00036937">
                              <w:t xml:space="preserve">NA=0.4, </w:t>
                            </w:r>
                            <w:r w:rsidRPr="00036937">
                              <w:rPr>
                                <w:rFonts w:hint="eastAsia"/>
                              </w:rPr>
                              <w:t>工作距离</w:t>
                            </w:r>
                            <w:r w:rsidRPr="00036937">
                              <w:t>: 50mm</w:t>
                            </w:r>
                          </w:p>
                        </w:tc>
                      </w:tr>
                      <w:tr w:rsidR="00036937" w:rsidRPr="00036937" w14:paraId="58AB85EE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14:paraId="6A206206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标本架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9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75D7DAE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适合放置</w:t>
                            </w:r>
                            <w:r w:rsidRPr="00036937">
                              <w:t>Φ68mm</w:t>
                            </w:r>
                            <w:r w:rsidRPr="00036937">
                              <w:rPr>
                                <w:rFonts w:hint="eastAsia"/>
                              </w:rPr>
                              <w:t>或</w:t>
                            </w:r>
                            <w:r w:rsidRPr="00036937">
                              <w:t>77mmX29mm</w:t>
                            </w:r>
                            <w:r w:rsidRPr="00036937">
                              <w:rPr>
                                <w:rFonts w:hint="eastAsia"/>
                              </w:rPr>
                              <w:t>培养器皿</w:t>
                            </w:r>
                          </w:p>
                        </w:tc>
                      </w:tr>
                      <w:tr w:rsidR="00036937" w:rsidRPr="00036937" w14:paraId="0D801735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73DCFE8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55" w:type="dxa"/>
                            <w:gridSpan w:val="9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95DC5F5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适合放置</w:t>
                            </w:r>
                            <w:r w:rsidRPr="00036937">
                              <w:t>128mmX85mm</w:t>
                            </w:r>
                            <w:r w:rsidRPr="00036937">
                              <w:rPr>
                                <w:rFonts w:hint="eastAsia"/>
                              </w:rPr>
                              <w:t>的</w:t>
                            </w:r>
                            <w:r w:rsidRPr="00036937">
                              <w:t>96</w:t>
                            </w:r>
                            <w:r w:rsidRPr="00036937">
                              <w:rPr>
                                <w:rFonts w:hint="eastAsia"/>
                              </w:rPr>
                              <w:t>孔培养器皿</w:t>
                            </w:r>
                          </w:p>
                        </w:tc>
                      </w:tr>
                      <w:tr w:rsidR="00036937" w:rsidRPr="00036937" w14:paraId="64D22806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606FF82" w14:textId="77777777" w:rsidR="00036937" w:rsidRPr="00036937" w:rsidRDefault="00036937" w:rsidP="000369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55" w:type="dxa"/>
                            <w:gridSpan w:val="9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584DAFE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适合放置</w:t>
                            </w:r>
                            <w:r w:rsidRPr="00036937">
                              <w:t>82mmX57mm</w:t>
                            </w:r>
                            <w:r w:rsidRPr="00036937">
                              <w:rPr>
                                <w:rFonts w:hint="eastAsia"/>
                              </w:rPr>
                              <w:t>培养器皿</w:t>
                            </w:r>
                          </w:p>
                        </w:tc>
                      </w:tr>
                      <w:tr w:rsidR="00036937" w:rsidRPr="00036937" w14:paraId="088B4069" w14:textId="77777777" w:rsidTr="00FF4834">
                        <w:trPr>
                          <w:trHeight w:val="391"/>
                        </w:trPr>
                        <w:tc>
                          <w:tcPr>
                            <w:tcW w:w="969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D5661A4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电源箱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9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5ECCD43" w14:textId="77777777" w:rsidR="00036937" w:rsidRPr="00036937" w:rsidRDefault="00036937" w:rsidP="00036937">
                            <w:pPr>
                              <w:jc w:val="center"/>
                            </w:pPr>
                            <w:r w:rsidRPr="00036937">
                              <w:rPr>
                                <w:rFonts w:hint="eastAsia"/>
                              </w:rPr>
                              <w:t>功率</w:t>
                            </w:r>
                            <w:r w:rsidRPr="00036937">
                              <w:t>Power</w:t>
                            </w:r>
                            <w:r w:rsidRPr="00036937">
                              <w:rPr>
                                <w:rFonts w:hint="eastAsia"/>
                              </w:rPr>
                              <w:t>：</w:t>
                            </w:r>
                            <w:r w:rsidRPr="00036937">
                              <w:t xml:space="preserve">100W, </w:t>
                            </w:r>
                            <w:r w:rsidRPr="00036937">
                              <w:rPr>
                                <w:rFonts w:hint="eastAsia"/>
                              </w:rPr>
                              <w:t>交流电</w:t>
                            </w:r>
                            <w:r w:rsidRPr="00036937">
                              <w:t>AC</w:t>
                            </w:r>
                            <w:r w:rsidRPr="00036937">
                              <w:rPr>
                                <w:rFonts w:hint="eastAsia"/>
                              </w:rPr>
                              <w:t>：</w:t>
                            </w:r>
                            <w:r w:rsidRPr="00036937">
                              <w:t>110V</w:t>
                            </w:r>
                            <w:r w:rsidRPr="00036937">
                              <w:rPr>
                                <w:rFonts w:hint="eastAsia"/>
                              </w:rPr>
                              <w:t>或</w:t>
                            </w:r>
                            <w:r w:rsidRPr="00036937">
                              <w:t>220V</w:t>
                            </w:r>
                          </w:p>
                        </w:tc>
                      </w:tr>
                    </w:tbl>
                    <w:p w14:paraId="1BA6B2CE" w14:textId="77777777" w:rsidR="00036937" w:rsidRDefault="00036937" w:rsidP="0003693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4058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48D1A617">
                <wp:simplePos x="0" y="0"/>
                <wp:positionH relativeFrom="column">
                  <wp:posOffset>1952625</wp:posOffset>
                </wp:positionH>
                <wp:positionV relativeFrom="paragraph">
                  <wp:posOffset>234315</wp:posOffset>
                </wp:positionV>
                <wp:extent cx="1362075" cy="504825"/>
                <wp:effectExtent l="0" t="0" r="952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266FCB54" w:rsidR="00692205" w:rsidRPr="00692205" w:rsidRDefault="0089471E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CF14E" id="矩形 13" o:spid="_x0000_s1034" style="position:absolute;margin-left:153.75pt;margin-top:18.45pt;width:10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" fillcolor="#54a1f6" stroked="f" strokeweight="1pt">
                <v:textbox>
                  <w:txbxContent>
                    <w:p w14:paraId="74FC5183" w14:textId="266FCB54" w:rsidR="00692205" w:rsidRPr="00692205" w:rsidRDefault="0089471E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仪器参数</w:t>
                      </w:r>
                    </w:p>
                  </w:txbxContent>
                </v:textbox>
              </v:rect>
            </w:pict>
          </mc:Fallback>
        </mc:AlternateContent>
      </w:r>
    </w:p>
    <w:sectPr w:rsidR="00692205" w:rsidRPr="0069220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197C" w14:textId="77777777" w:rsidR="00933E7E" w:rsidRDefault="00933E7E" w:rsidP="006F1062">
      <w:r>
        <w:separator/>
      </w:r>
    </w:p>
  </w:endnote>
  <w:endnote w:type="continuationSeparator" w:id="0">
    <w:p w14:paraId="5F59FF3E" w14:textId="77777777" w:rsidR="00933E7E" w:rsidRDefault="00933E7E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341C" w14:textId="77777777" w:rsidR="00933E7E" w:rsidRDefault="00933E7E" w:rsidP="006F1062">
      <w:r>
        <w:separator/>
      </w:r>
    </w:p>
  </w:footnote>
  <w:footnote w:type="continuationSeparator" w:id="0">
    <w:p w14:paraId="51788FA9" w14:textId="77777777" w:rsidR="00933E7E" w:rsidRDefault="00933E7E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7B71" w14:textId="57F99BDA" w:rsidR="00004058" w:rsidRPr="00004058" w:rsidRDefault="00004058">
    <w:pPr>
      <w:pStyle w:val="a6"/>
      <w:rPr>
        <w:sz w:val="30"/>
        <w:szCs w:val="30"/>
      </w:rPr>
    </w:pPr>
    <w:r w:rsidRPr="00004058">
      <w:rPr>
        <w:rFonts w:hint="eastAsia"/>
        <w:sz w:val="30"/>
        <w:szCs w:val="30"/>
      </w:rPr>
      <w:t>上海</w:t>
    </w:r>
    <w:proofErr w:type="gramStart"/>
    <w:r w:rsidRPr="00004058">
      <w:rPr>
        <w:rFonts w:hint="eastAsia"/>
        <w:sz w:val="30"/>
        <w:szCs w:val="30"/>
      </w:rPr>
      <w:t>缔</w:t>
    </w:r>
    <w:proofErr w:type="gramEnd"/>
    <w:r w:rsidRPr="00004058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4058"/>
    <w:rsid w:val="00036937"/>
    <w:rsid w:val="000A16B3"/>
    <w:rsid w:val="001D3EAD"/>
    <w:rsid w:val="002B635F"/>
    <w:rsid w:val="002E3E27"/>
    <w:rsid w:val="00345213"/>
    <w:rsid w:val="003552BD"/>
    <w:rsid w:val="003F1FC7"/>
    <w:rsid w:val="003F6507"/>
    <w:rsid w:val="00400185"/>
    <w:rsid w:val="00421ABD"/>
    <w:rsid w:val="00431A3F"/>
    <w:rsid w:val="005A3C86"/>
    <w:rsid w:val="00630AB8"/>
    <w:rsid w:val="00692205"/>
    <w:rsid w:val="006B256B"/>
    <w:rsid w:val="006C30EA"/>
    <w:rsid w:val="006F1062"/>
    <w:rsid w:val="006F6809"/>
    <w:rsid w:val="00741523"/>
    <w:rsid w:val="00882EFB"/>
    <w:rsid w:val="0089471E"/>
    <w:rsid w:val="008A1F0F"/>
    <w:rsid w:val="00933E7E"/>
    <w:rsid w:val="009852B0"/>
    <w:rsid w:val="009C3C47"/>
    <w:rsid w:val="00A04361"/>
    <w:rsid w:val="00A278AF"/>
    <w:rsid w:val="00A961FA"/>
    <w:rsid w:val="00AA4DD4"/>
    <w:rsid w:val="00AB63F1"/>
    <w:rsid w:val="00AF512B"/>
    <w:rsid w:val="00B556FE"/>
    <w:rsid w:val="00C60BC2"/>
    <w:rsid w:val="00CD3296"/>
    <w:rsid w:val="00CF6C38"/>
    <w:rsid w:val="00E77174"/>
    <w:rsid w:val="00EC4125"/>
    <w:rsid w:val="00FE135F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2023-02-23T03:19:00Z</dcterms:created>
  <dcterms:modified xsi:type="dcterms:W3CDTF">2023-02-23T03:19:00Z</dcterms:modified>
</cp:coreProperties>
</file>